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48" w:tblpY="1349"/>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14" w:type="dxa"/>
          <w:right w:w="86" w:type="dxa"/>
        </w:tblCellMar>
        <w:tblLook w:val="01E0" w:firstRow="1" w:lastRow="1" w:firstColumn="1" w:lastColumn="1" w:noHBand="0" w:noVBand="0"/>
      </w:tblPr>
      <w:tblGrid>
        <w:gridCol w:w="3581"/>
        <w:gridCol w:w="34"/>
        <w:gridCol w:w="4390"/>
        <w:gridCol w:w="2785"/>
      </w:tblGrid>
      <w:tr w:rsidR="00FF1FF4" w:rsidRPr="007324BD" w14:paraId="1E0589FF" w14:textId="77777777" w:rsidTr="007A59F7">
        <w:trPr>
          <w:cantSplit/>
          <w:trHeight w:hRule="exact" w:val="3370"/>
        </w:trPr>
        <w:tc>
          <w:tcPr>
            <w:tcW w:w="10790" w:type="dxa"/>
            <w:gridSpan w:val="4"/>
            <w:tcBorders>
              <w:bottom w:val="single" w:sz="4" w:space="0" w:color="808080" w:themeColor="background1" w:themeShade="80"/>
            </w:tcBorders>
            <w:shd w:val="clear" w:color="auto" w:fill="808080" w:themeFill="background1" w:themeFillShade="80"/>
            <w:vAlign w:val="center"/>
          </w:tcPr>
          <w:p w14:paraId="549BF05D" w14:textId="0DAD70BA" w:rsidR="00804D72" w:rsidRPr="00803C6D" w:rsidRDefault="00804D72" w:rsidP="00804D72">
            <w:pPr>
              <w:rPr>
                <w:color w:val="FFFFFF" w:themeColor="background1"/>
              </w:rPr>
            </w:pPr>
            <w:r w:rsidRPr="00803C6D">
              <w:rPr>
                <w:color w:val="FFFFFF" w:themeColor="background1"/>
              </w:rPr>
              <w:t xml:space="preserve">4809 Memorial Highway, Tampa Florida 33634                                                    </w:t>
            </w:r>
            <w:r w:rsidR="00B76BAD">
              <w:rPr>
                <w:color w:val="FFFFFF" w:themeColor="background1"/>
              </w:rPr>
              <w:t xml:space="preserve">  </w:t>
            </w:r>
            <w:r w:rsidRPr="00803C6D">
              <w:rPr>
                <w:color w:val="FFFFFF" w:themeColor="background1"/>
              </w:rPr>
              <w:t xml:space="preserve">                                  </w:t>
            </w:r>
            <w:r>
              <w:rPr>
                <w:color w:val="FFFFFF" w:themeColor="background1"/>
              </w:rPr>
              <w:t xml:space="preserve">                               </w:t>
            </w:r>
            <w:r w:rsidRPr="00803C6D">
              <w:rPr>
                <w:color w:val="FFFFFF" w:themeColor="background1"/>
              </w:rPr>
              <w:t xml:space="preserve">  813-517-1740</w:t>
            </w:r>
          </w:p>
          <w:p w14:paraId="7824C176" w14:textId="4A771EC0" w:rsidR="006E79EB" w:rsidRDefault="00B7592E" w:rsidP="003A5213">
            <w:pPr>
              <w:spacing w:line="276" w:lineRule="auto"/>
              <w:jc w:val="center"/>
              <w:rPr>
                <w:color w:val="FFFFFF" w:themeColor="background1"/>
                <w:sz w:val="22"/>
                <w:szCs w:val="22"/>
              </w:rPr>
            </w:pPr>
            <w:r>
              <w:rPr>
                <w:color w:val="FFFFFF" w:themeColor="background1"/>
                <w:sz w:val="22"/>
                <w:szCs w:val="22"/>
              </w:rPr>
              <w:t>FALL 202</w:t>
            </w:r>
            <w:r w:rsidR="00B76BAD">
              <w:rPr>
                <w:color w:val="FFFFFF" w:themeColor="background1"/>
                <w:sz w:val="22"/>
                <w:szCs w:val="22"/>
              </w:rPr>
              <w:t>3</w:t>
            </w:r>
            <w:r w:rsidR="006E79EB">
              <w:rPr>
                <w:color w:val="FFFFFF" w:themeColor="background1"/>
                <w:sz w:val="22"/>
                <w:szCs w:val="22"/>
              </w:rPr>
              <w:t xml:space="preserve"> </w:t>
            </w:r>
          </w:p>
          <w:p w14:paraId="7D610469" w14:textId="5520324B" w:rsidR="00804D72" w:rsidRPr="00476ED9" w:rsidRDefault="006E79EB" w:rsidP="00804D72">
            <w:pPr>
              <w:jc w:val="center"/>
              <w:rPr>
                <w:color w:val="FFFFFF" w:themeColor="background1"/>
                <w:sz w:val="22"/>
                <w:szCs w:val="22"/>
              </w:rPr>
            </w:pPr>
            <w:r>
              <w:rPr>
                <w:color w:val="FFFFFF" w:themeColor="background1"/>
                <w:sz w:val="22"/>
                <w:szCs w:val="22"/>
              </w:rPr>
              <w:t>S</w:t>
            </w:r>
            <w:r w:rsidR="00804D72" w:rsidRPr="00476ED9">
              <w:rPr>
                <w:color w:val="FFFFFF" w:themeColor="background1"/>
                <w:sz w:val="22"/>
                <w:szCs w:val="22"/>
              </w:rPr>
              <w:t>TUDENT ENROLLMENT AGREEMENT</w:t>
            </w:r>
          </w:p>
          <w:p w14:paraId="0DF32E2D" w14:textId="77777777" w:rsidR="00804D72" w:rsidRPr="00311388" w:rsidRDefault="00804D72" w:rsidP="00804D72">
            <w:pPr>
              <w:jc w:val="center"/>
              <w:rPr>
                <w:b/>
                <w:color w:val="FFFFFF" w:themeColor="background1"/>
                <w:sz w:val="4"/>
                <w:szCs w:val="4"/>
                <w:u w:val="single"/>
              </w:rPr>
            </w:pPr>
          </w:p>
          <w:p w14:paraId="453F3BE7" w14:textId="41951D72" w:rsidR="00804D72" w:rsidRDefault="00804D72" w:rsidP="00804D72">
            <w:pPr>
              <w:jc w:val="center"/>
              <w:rPr>
                <w:b/>
                <w:color w:val="FFFFFF" w:themeColor="background1"/>
                <w:u w:val="single"/>
              </w:rPr>
            </w:pPr>
            <w:r>
              <w:rPr>
                <w:b/>
                <w:color w:val="FFFFFF" w:themeColor="background1"/>
                <w:u w:val="single"/>
              </w:rPr>
              <w:t xml:space="preserve">PROGRAM TITLE: </w:t>
            </w:r>
            <w:r w:rsidRPr="00FF5D00">
              <w:rPr>
                <w:b/>
                <w:color w:val="FFFFFF" w:themeColor="background1"/>
                <w:u w:val="single"/>
              </w:rPr>
              <w:t xml:space="preserve"> ORTHOTIC</w:t>
            </w:r>
            <w:r w:rsidR="00C55C3C">
              <w:rPr>
                <w:b/>
                <w:color w:val="FFFFFF" w:themeColor="background1"/>
                <w:u w:val="single"/>
              </w:rPr>
              <w:t>S</w:t>
            </w:r>
            <w:r w:rsidRPr="00FF5D00">
              <w:rPr>
                <w:b/>
                <w:color w:val="FFFFFF" w:themeColor="background1"/>
                <w:u w:val="single"/>
              </w:rPr>
              <w:t xml:space="preserve"> </w:t>
            </w:r>
            <w:r w:rsidR="00C55C3C">
              <w:rPr>
                <w:b/>
                <w:color w:val="FFFFFF" w:themeColor="background1"/>
                <w:u w:val="single"/>
              </w:rPr>
              <w:t>AND PROSTHETICS MASTERS</w:t>
            </w:r>
          </w:p>
          <w:p w14:paraId="25E9F8AB" w14:textId="78116C28" w:rsidR="00804D72" w:rsidRPr="00FF5D00" w:rsidRDefault="00804D72" w:rsidP="00804D72">
            <w:pPr>
              <w:jc w:val="center"/>
              <w:rPr>
                <w:b/>
                <w:color w:val="FFFFFF" w:themeColor="background1"/>
                <w:u w:val="single"/>
              </w:rPr>
            </w:pPr>
            <w:r>
              <w:rPr>
                <w:b/>
                <w:color w:val="FFFFFF" w:themeColor="background1"/>
                <w:u w:val="single"/>
              </w:rPr>
              <w:t xml:space="preserve">DEGREE CONFERRED: </w:t>
            </w:r>
            <w:r w:rsidR="00C55C3C">
              <w:rPr>
                <w:b/>
                <w:color w:val="FFFFFF" w:themeColor="background1"/>
                <w:u w:val="single"/>
              </w:rPr>
              <w:t>MASTER OF SCIENCE</w:t>
            </w:r>
          </w:p>
          <w:p w14:paraId="1BF5733E" w14:textId="77777777" w:rsidR="00804D72" w:rsidRDefault="00804D72" w:rsidP="00804D72">
            <w:pPr>
              <w:jc w:val="center"/>
              <w:rPr>
                <w:color w:val="FFFFFF" w:themeColor="background1"/>
              </w:rPr>
            </w:pPr>
          </w:p>
          <w:p w14:paraId="498AD245" w14:textId="1CA47648" w:rsidR="00804D72" w:rsidRDefault="00804D72" w:rsidP="003A5213">
            <w:pPr>
              <w:jc w:val="center"/>
              <w:rPr>
                <w:color w:val="FFFFFF" w:themeColor="background1"/>
              </w:rPr>
            </w:pPr>
            <w:r w:rsidRPr="00476ED9">
              <w:rPr>
                <w:color w:val="FFFFFF" w:themeColor="background1"/>
              </w:rPr>
              <w:t xml:space="preserve">THIS AGREEMENT, TOGETHER WITH THE </w:t>
            </w:r>
            <w:r>
              <w:rPr>
                <w:color w:val="FFFFFF" w:themeColor="background1"/>
              </w:rPr>
              <w:t>INTERNATIONAL INSTITUTE OF ORTHOTICS AND PROSTHETICS’</w:t>
            </w:r>
            <w:r w:rsidRPr="00476ED9">
              <w:rPr>
                <w:color w:val="FFFFFF" w:themeColor="background1"/>
              </w:rPr>
              <w:t xml:space="preserve"> CATALOG, CONSTITUTES </w:t>
            </w:r>
            <w:r>
              <w:rPr>
                <w:color w:val="FFFFFF" w:themeColor="background1"/>
              </w:rPr>
              <w:br/>
            </w:r>
            <w:r w:rsidRPr="00476ED9">
              <w:rPr>
                <w:color w:val="FFFFFF" w:themeColor="background1"/>
              </w:rPr>
              <w:t xml:space="preserve">A BINDING CONTRACT BETWEEN THE STUDENT AND THE </w:t>
            </w:r>
            <w:r>
              <w:rPr>
                <w:color w:val="FFFFFF" w:themeColor="background1"/>
              </w:rPr>
              <w:t>INTERNATIONAL INSTITUTE OF ORTHOTICS AND PROSTHETICS</w:t>
            </w:r>
            <w:r w:rsidRPr="00476ED9">
              <w:rPr>
                <w:color w:val="FFFFFF" w:themeColor="background1"/>
              </w:rPr>
              <w:t xml:space="preserve"> UPON </w:t>
            </w:r>
            <w:r>
              <w:rPr>
                <w:color w:val="FFFFFF" w:themeColor="background1"/>
              </w:rPr>
              <w:br/>
            </w:r>
            <w:r w:rsidRPr="00476ED9">
              <w:rPr>
                <w:color w:val="FFFFFF" w:themeColor="background1"/>
              </w:rPr>
              <w:t xml:space="preserve">ACCEPTANCE BY THE </w:t>
            </w:r>
            <w:r>
              <w:rPr>
                <w:color w:val="FFFFFF" w:themeColor="background1"/>
              </w:rPr>
              <w:t>INTERNATIONAL INSTITUTE OF ORTHOTICS AND PROSTHETICS</w:t>
            </w:r>
            <w:r w:rsidRPr="00476ED9">
              <w:rPr>
                <w:color w:val="FFFFFF" w:themeColor="background1"/>
              </w:rPr>
              <w:t>.</w:t>
            </w:r>
            <w:r w:rsidR="003A5213">
              <w:rPr>
                <w:color w:val="FFFFFF" w:themeColor="background1"/>
              </w:rPr>
              <w:t xml:space="preserve">                                                                                   </w:t>
            </w:r>
            <w:r w:rsidRPr="00476ED9">
              <w:rPr>
                <w:color w:val="FFFFFF" w:themeColor="background1"/>
              </w:rPr>
              <w:t>READ APPLICATION THOROUGHLY BEFORE ANSWERING QUESTIONS</w:t>
            </w:r>
          </w:p>
          <w:p w14:paraId="7423D73F" w14:textId="5D8E4F32" w:rsidR="00FF1FF4" w:rsidRPr="00D03B70" w:rsidRDefault="00804D72" w:rsidP="0066517A">
            <w:pPr>
              <w:jc w:val="center"/>
            </w:pPr>
            <w:r w:rsidRPr="00803C6D">
              <w:rPr>
                <w:color w:val="FFFFFF" w:themeColor="background1"/>
              </w:rPr>
              <w:t>$</w:t>
            </w:r>
            <w:r w:rsidR="00B76BAD">
              <w:rPr>
                <w:color w:val="FFFFFF" w:themeColor="background1"/>
              </w:rPr>
              <w:t>5</w:t>
            </w:r>
            <w:r w:rsidR="006E79EB">
              <w:rPr>
                <w:color w:val="FFFFFF" w:themeColor="background1"/>
              </w:rPr>
              <w:t>0</w:t>
            </w:r>
            <w:r w:rsidRPr="00803C6D">
              <w:rPr>
                <w:color w:val="FFFFFF" w:themeColor="background1"/>
              </w:rPr>
              <w:t>.00 APPLICATION FEE</w:t>
            </w:r>
            <w:r>
              <w:rPr>
                <w:color w:val="FFFFFF" w:themeColor="background1"/>
              </w:rPr>
              <w:t xml:space="preserve"> </w:t>
            </w:r>
          </w:p>
        </w:tc>
      </w:tr>
      <w:tr w:rsidR="00FF1FF4" w:rsidRPr="007324BD" w14:paraId="453D3D00" w14:textId="77777777" w:rsidTr="007A59F7">
        <w:trPr>
          <w:cantSplit/>
          <w:trHeight w:val="288"/>
        </w:trPr>
        <w:tc>
          <w:tcPr>
            <w:tcW w:w="10790" w:type="dxa"/>
            <w:gridSpan w:val="4"/>
            <w:tcBorders>
              <w:bottom w:val="single" w:sz="4" w:space="0" w:color="auto"/>
            </w:tcBorders>
            <w:shd w:val="clear" w:color="auto" w:fill="D9D9D9" w:themeFill="background1" w:themeFillShade="D9"/>
            <w:vAlign w:val="center"/>
          </w:tcPr>
          <w:p w14:paraId="5E177701" w14:textId="77777777" w:rsidR="00FF1FF4" w:rsidRDefault="00FF1FF4" w:rsidP="00FF1FF4">
            <w:pPr>
              <w:jc w:val="center"/>
            </w:pPr>
            <w:r>
              <w:t>Personal Information</w:t>
            </w:r>
          </w:p>
        </w:tc>
      </w:tr>
      <w:tr w:rsidR="002270B9" w:rsidRPr="007324BD" w14:paraId="6E035A13" w14:textId="77777777" w:rsidTr="007A59F7">
        <w:trPr>
          <w:cantSplit/>
          <w:trHeight w:val="288"/>
        </w:trPr>
        <w:tc>
          <w:tcPr>
            <w:tcW w:w="8005" w:type="dxa"/>
            <w:gridSpan w:val="3"/>
            <w:tcBorders>
              <w:top w:val="single" w:sz="4" w:space="0" w:color="auto"/>
            </w:tcBorders>
            <w:shd w:val="clear" w:color="auto" w:fill="auto"/>
            <w:vAlign w:val="center"/>
          </w:tcPr>
          <w:p w14:paraId="19D6EA1C" w14:textId="04D6CEDD" w:rsidR="002270B9" w:rsidRPr="00755F0D" w:rsidRDefault="002270B9" w:rsidP="00FF1FF4">
            <w:r w:rsidRPr="00755F0D">
              <w:t>Name:</w:t>
            </w:r>
            <w:r w:rsidR="00C1533D">
              <w:t xml:space="preserve">  </w:t>
            </w:r>
          </w:p>
        </w:tc>
        <w:tc>
          <w:tcPr>
            <w:tcW w:w="2785" w:type="dxa"/>
            <w:tcBorders>
              <w:top w:val="single" w:sz="4" w:space="0" w:color="auto"/>
            </w:tcBorders>
            <w:shd w:val="clear" w:color="auto" w:fill="auto"/>
            <w:vAlign w:val="center"/>
          </w:tcPr>
          <w:p w14:paraId="595A0875" w14:textId="3A60A9BF" w:rsidR="002270B9" w:rsidRPr="00755F0D" w:rsidRDefault="002270B9" w:rsidP="00FF1FF4">
            <w:r w:rsidRPr="00755F0D">
              <w:t>Gender:</w:t>
            </w:r>
            <w:r w:rsidR="00C1533D">
              <w:t xml:space="preserve">  </w:t>
            </w:r>
          </w:p>
        </w:tc>
      </w:tr>
      <w:tr w:rsidR="00FF1FF4" w:rsidRPr="007324BD" w14:paraId="6ADE1407" w14:textId="77777777" w:rsidTr="007A59F7">
        <w:trPr>
          <w:cantSplit/>
          <w:trHeight w:val="288"/>
        </w:trPr>
        <w:tc>
          <w:tcPr>
            <w:tcW w:w="3581" w:type="dxa"/>
            <w:shd w:val="clear" w:color="auto" w:fill="auto"/>
            <w:vAlign w:val="center"/>
          </w:tcPr>
          <w:p w14:paraId="11A3887C" w14:textId="2336DD7E" w:rsidR="00FF1FF4" w:rsidRPr="00755F0D" w:rsidRDefault="00FF1FF4" w:rsidP="00FF1FF4">
            <w:r w:rsidRPr="00755F0D">
              <w:t>Date of birth:</w:t>
            </w:r>
            <w:r w:rsidR="00C1533D">
              <w:t xml:space="preserve">  </w:t>
            </w:r>
          </w:p>
        </w:tc>
        <w:tc>
          <w:tcPr>
            <w:tcW w:w="4424" w:type="dxa"/>
            <w:gridSpan w:val="2"/>
            <w:shd w:val="clear" w:color="auto" w:fill="auto"/>
            <w:vAlign w:val="center"/>
          </w:tcPr>
          <w:p w14:paraId="49B7C102" w14:textId="2CCBD854" w:rsidR="00FF1FF4" w:rsidRPr="00755F0D" w:rsidRDefault="00394D46" w:rsidP="00FF1FF4">
            <w:r>
              <w:t>Driver License Number</w:t>
            </w:r>
            <w:r w:rsidR="0013122C">
              <w:t>:</w:t>
            </w:r>
            <w:r w:rsidR="00C1533D">
              <w:t xml:space="preserve">  </w:t>
            </w:r>
          </w:p>
        </w:tc>
        <w:tc>
          <w:tcPr>
            <w:tcW w:w="2785" w:type="dxa"/>
            <w:shd w:val="clear" w:color="auto" w:fill="auto"/>
            <w:vAlign w:val="center"/>
          </w:tcPr>
          <w:p w14:paraId="297439E7" w14:textId="5298D4AE" w:rsidR="00FF1FF4" w:rsidRPr="00755F0D" w:rsidRDefault="00AF04D9" w:rsidP="00FF1FF4">
            <w:r>
              <w:t>SSN:</w:t>
            </w:r>
            <w:r w:rsidR="00C1533D">
              <w:t xml:space="preserve">     </w:t>
            </w:r>
          </w:p>
        </w:tc>
      </w:tr>
      <w:tr w:rsidR="00AF04D9" w:rsidRPr="007324BD" w14:paraId="345168F0" w14:textId="77777777" w:rsidTr="007A59F7">
        <w:trPr>
          <w:cantSplit/>
          <w:trHeight w:val="288"/>
        </w:trPr>
        <w:tc>
          <w:tcPr>
            <w:tcW w:w="8005" w:type="dxa"/>
            <w:gridSpan w:val="3"/>
            <w:shd w:val="clear" w:color="auto" w:fill="auto"/>
            <w:vAlign w:val="center"/>
          </w:tcPr>
          <w:p w14:paraId="74B7756E" w14:textId="0ADBEF7C" w:rsidR="00AF04D9" w:rsidRPr="00755F0D" w:rsidRDefault="00AF04D9" w:rsidP="00FF1FF4">
            <w:r>
              <w:t>Email Address:</w:t>
            </w:r>
            <w:r w:rsidR="00C1533D">
              <w:t xml:space="preserve">  </w:t>
            </w:r>
          </w:p>
        </w:tc>
        <w:tc>
          <w:tcPr>
            <w:tcW w:w="2785" w:type="dxa"/>
            <w:shd w:val="clear" w:color="auto" w:fill="auto"/>
            <w:vAlign w:val="center"/>
          </w:tcPr>
          <w:p w14:paraId="0CF1D3A7" w14:textId="18CA591F" w:rsidR="00AF04D9" w:rsidRPr="00755F0D" w:rsidRDefault="00AF04D9" w:rsidP="00FF1FF4">
            <w:r>
              <w:t>Phone:</w:t>
            </w:r>
          </w:p>
        </w:tc>
      </w:tr>
      <w:tr w:rsidR="00FF1FF4" w:rsidRPr="007324BD" w14:paraId="4D4A6B46" w14:textId="77777777" w:rsidTr="007A59F7">
        <w:trPr>
          <w:cantSplit/>
          <w:trHeight w:val="288"/>
        </w:trPr>
        <w:tc>
          <w:tcPr>
            <w:tcW w:w="10790" w:type="dxa"/>
            <w:gridSpan w:val="4"/>
            <w:shd w:val="clear" w:color="auto" w:fill="auto"/>
            <w:vAlign w:val="center"/>
          </w:tcPr>
          <w:p w14:paraId="64B34AD3" w14:textId="327F312E" w:rsidR="00FF1FF4" w:rsidRPr="00755F0D" w:rsidRDefault="00FF1FF4" w:rsidP="00FF1FF4">
            <w:r w:rsidRPr="00755F0D">
              <w:t>Current address:</w:t>
            </w:r>
            <w:r w:rsidR="00C1533D">
              <w:t xml:space="preserve">  </w:t>
            </w:r>
          </w:p>
        </w:tc>
      </w:tr>
      <w:tr w:rsidR="00FF1FF4" w:rsidRPr="007324BD" w14:paraId="4FED5438" w14:textId="77777777" w:rsidTr="007A59F7">
        <w:trPr>
          <w:cantSplit/>
          <w:trHeight w:val="288"/>
        </w:trPr>
        <w:tc>
          <w:tcPr>
            <w:tcW w:w="3581" w:type="dxa"/>
            <w:shd w:val="clear" w:color="auto" w:fill="auto"/>
            <w:vAlign w:val="center"/>
          </w:tcPr>
          <w:p w14:paraId="3B02487A" w14:textId="776AA17C" w:rsidR="00FF1FF4" w:rsidRPr="00755F0D" w:rsidRDefault="00FF1FF4" w:rsidP="00FF1FF4">
            <w:r w:rsidRPr="00755F0D">
              <w:t>City:</w:t>
            </w:r>
            <w:r w:rsidR="00C1533D">
              <w:t xml:space="preserve">  </w:t>
            </w:r>
          </w:p>
        </w:tc>
        <w:tc>
          <w:tcPr>
            <w:tcW w:w="4424" w:type="dxa"/>
            <w:gridSpan w:val="2"/>
            <w:shd w:val="clear" w:color="auto" w:fill="auto"/>
            <w:vAlign w:val="center"/>
          </w:tcPr>
          <w:p w14:paraId="61A3474F" w14:textId="3D7FD2D0" w:rsidR="00FF1FF4" w:rsidRPr="00755F0D" w:rsidRDefault="00FF1FF4" w:rsidP="00FF1FF4">
            <w:r w:rsidRPr="00755F0D">
              <w:t>State:</w:t>
            </w:r>
            <w:r w:rsidR="00C1533D">
              <w:t xml:space="preserve">  </w:t>
            </w:r>
          </w:p>
        </w:tc>
        <w:tc>
          <w:tcPr>
            <w:tcW w:w="2785" w:type="dxa"/>
            <w:shd w:val="clear" w:color="auto" w:fill="auto"/>
            <w:vAlign w:val="center"/>
          </w:tcPr>
          <w:p w14:paraId="4FF39D7B" w14:textId="6BC73FE4" w:rsidR="00FF1FF4" w:rsidRPr="00755F0D" w:rsidRDefault="00FF1FF4" w:rsidP="00FF1FF4">
            <w:r w:rsidRPr="00755F0D">
              <w:t>ZIP Code:</w:t>
            </w:r>
            <w:r w:rsidR="00C1533D">
              <w:t xml:space="preserve">  </w:t>
            </w:r>
          </w:p>
        </w:tc>
      </w:tr>
      <w:tr w:rsidR="00FF1FF4" w:rsidRPr="007324BD" w14:paraId="3F3A6126" w14:textId="77777777" w:rsidTr="007A59F7">
        <w:trPr>
          <w:cantSplit/>
          <w:trHeight w:val="288"/>
        </w:trPr>
        <w:tc>
          <w:tcPr>
            <w:tcW w:w="10790" w:type="dxa"/>
            <w:gridSpan w:val="4"/>
            <w:shd w:val="clear" w:color="auto" w:fill="auto"/>
            <w:vAlign w:val="center"/>
          </w:tcPr>
          <w:p w14:paraId="5EC4CEB2" w14:textId="2E3A773E" w:rsidR="00FF1FF4" w:rsidRPr="00755F0D" w:rsidRDefault="00FF1FF4" w:rsidP="00FF1FF4">
            <w:r w:rsidRPr="00755F0D">
              <w:t>Mailing Address:</w:t>
            </w:r>
            <w:r w:rsidR="00C1533D">
              <w:t xml:space="preserve">  </w:t>
            </w:r>
          </w:p>
        </w:tc>
      </w:tr>
      <w:tr w:rsidR="00FF1FF4" w:rsidRPr="007324BD" w14:paraId="3DC5E3E4" w14:textId="77777777" w:rsidTr="007A59F7">
        <w:trPr>
          <w:cantSplit/>
          <w:trHeight w:val="144"/>
        </w:trPr>
        <w:tc>
          <w:tcPr>
            <w:tcW w:w="3615" w:type="dxa"/>
            <w:gridSpan w:val="2"/>
            <w:shd w:val="clear" w:color="auto" w:fill="auto"/>
            <w:vAlign w:val="center"/>
          </w:tcPr>
          <w:p w14:paraId="3DADCA84" w14:textId="77777777" w:rsidR="00FF1FF4" w:rsidRPr="00755F0D" w:rsidRDefault="00FF1FF4" w:rsidP="00FF1FF4">
            <w:r w:rsidRPr="00755F0D">
              <w:t xml:space="preserve">City:                                                                                                          </w:t>
            </w:r>
          </w:p>
        </w:tc>
        <w:tc>
          <w:tcPr>
            <w:tcW w:w="4390" w:type="dxa"/>
            <w:shd w:val="clear" w:color="auto" w:fill="auto"/>
            <w:vAlign w:val="center"/>
          </w:tcPr>
          <w:p w14:paraId="4F3F1061" w14:textId="77777777" w:rsidR="00FF1FF4" w:rsidRPr="00755F0D" w:rsidRDefault="00FF1FF4" w:rsidP="00FF1FF4">
            <w:r w:rsidRPr="00755F0D">
              <w:t xml:space="preserve">State:                                                        </w:t>
            </w:r>
          </w:p>
        </w:tc>
        <w:tc>
          <w:tcPr>
            <w:tcW w:w="2785" w:type="dxa"/>
            <w:shd w:val="clear" w:color="auto" w:fill="auto"/>
            <w:vAlign w:val="center"/>
          </w:tcPr>
          <w:p w14:paraId="41643EB1" w14:textId="77777777" w:rsidR="00FF1FF4" w:rsidRPr="00755F0D" w:rsidRDefault="00FF1FF4" w:rsidP="00FF1FF4">
            <w:r w:rsidRPr="00755F0D">
              <w:t>ZIP Code:</w:t>
            </w:r>
          </w:p>
        </w:tc>
      </w:tr>
      <w:tr w:rsidR="00A8523D" w:rsidRPr="007324BD" w14:paraId="01E65B23" w14:textId="77777777" w:rsidTr="007A59F7">
        <w:trPr>
          <w:cantSplit/>
          <w:trHeight w:val="288"/>
        </w:trPr>
        <w:tc>
          <w:tcPr>
            <w:tcW w:w="8005" w:type="dxa"/>
            <w:gridSpan w:val="3"/>
            <w:shd w:val="clear" w:color="auto" w:fill="auto"/>
            <w:vAlign w:val="center"/>
          </w:tcPr>
          <w:p w14:paraId="0E98453A" w14:textId="3EEB50F1" w:rsidR="00A8523D" w:rsidRPr="007324BD" w:rsidRDefault="00A8523D" w:rsidP="00CE3A12">
            <w:r>
              <w:t xml:space="preserve">Bachelor’s Degree Major (field of study):    </w:t>
            </w:r>
            <w:r w:rsidR="000A6077">
              <w:t xml:space="preserve">                                     School:</w:t>
            </w:r>
          </w:p>
        </w:tc>
        <w:tc>
          <w:tcPr>
            <w:tcW w:w="2785" w:type="dxa"/>
            <w:shd w:val="clear" w:color="auto" w:fill="auto"/>
            <w:vAlign w:val="center"/>
          </w:tcPr>
          <w:p w14:paraId="1CEE6D5D" w14:textId="3D288C5B" w:rsidR="00A8523D" w:rsidRPr="007324BD" w:rsidRDefault="00292A2C" w:rsidP="00CE3A12">
            <w:r>
              <w:t>Date Conferred:</w:t>
            </w:r>
            <w:r w:rsidR="00C1533D">
              <w:t xml:space="preserve">   </w:t>
            </w:r>
          </w:p>
        </w:tc>
      </w:tr>
      <w:tr w:rsidR="005A7894" w:rsidRPr="007324BD" w14:paraId="6FB78AB8" w14:textId="77777777" w:rsidTr="007A59F7">
        <w:trPr>
          <w:cantSplit/>
          <w:trHeight w:val="259"/>
        </w:trPr>
        <w:tc>
          <w:tcPr>
            <w:tcW w:w="3581" w:type="dxa"/>
            <w:shd w:val="clear" w:color="auto" w:fill="auto"/>
            <w:vAlign w:val="center"/>
          </w:tcPr>
          <w:p w14:paraId="7D42F2BA" w14:textId="30DA5074" w:rsidR="005A7894" w:rsidRDefault="005A7894" w:rsidP="005A7894">
            <w:r>
              <w:t>Veteran: Yes     No</w:t>
            </w:r>
            <w:r w:rsidR="00C1533D">
              <w:t xml:space="preserve"> </w:t>
            </w:r>
          </w:p>
        </w:tc>
        <w:tc>
          <w:tcPr>
            <w:tcW w:w="4424" w:type="dxa"/>
            <w:gridSpan w:val="2"/>
            <w:shd w:val="clear" w:color="auto" w:fill="auto"/>
            <w:vAlign w:val="center"/>
          </w:tcPr>
          <w:p w14:paraId="0C66BF70" w14:textId="55EAEEDC" w:rsidR="005A7894" w:rsidRDefault="005A7894" w:rsidP="005A7894">
            <w:r>
              <w:t>Active Duty:  Yes     No</w:t>
            </w:r>
            <w:r w:rsidR="00C1533D">
              <w:t xml:space="preserve"> </w:t>
            </w:r>
          </w:p>
        </w:tc>
        <w:tc>
          <w:tcPr>
            <w:tcW w:w="2785" w:type="dxa"/>
            <w:shd w:val="clear" w:color="auto" w:fill="auto"/>
            <w:vAlign w:val="center"/>
          </w:tcPr>
          <w:p w14:paraId="5CCAEB73" w14:textId="077958E3" w:rsidR="005A7894" w:rsidRDefault="005A7894" w:rsidP="005A7894">
            <w:r>
              <w:t xml:space="preserve">Branch: </w:t>
            </w:r>
            <w:r w:rsidR="00C1533D">
              <w:t xml:space="preserve"> N/A</w:t>
            </w:r>
          </w:p>
        </w:tc>
      </w:tr>
      <w:tr w:rsidR="00476ED9" w:rsidRPr="007324BD" w14:paraId="55E718F3" w14:textId="77777777" w:rsidTr="007A59F7">
        <w:trPr>
          <w:cantSplit/>
          <w:trHeight w:val="1600"/>
        </w:trPr>
        <w:tc>
          <w:tcPr>
            <w:tcW w:w="10790" w:type="dxa"/>
            <w:gridSpan w:val="4"/>
            <w:shd w:val="clear" w:color="auto" w:fill="D9D9D9" w:themeFill="background1" w:themeFillShade="D9"/>
            <w:vAlign w:val="center"/>
          </w:tcPr>
          <w:p w14:paraId="087FF376" w14:textId="50E4E7C3" w:rsidR="00476ED9" w:rsidRDefault="00476ED9" w:rsidP="00866107">
            <w:pPr>
              <w:spacing w:line="240" w:lineRule="auto"/>
            </w:pPr>
            <w:r>
              <w:t xml:space="preserve">Program Title: </w:t>
            </w:r>
            <w:r>
              <w:rPr>
                <w:u w:val="single"/>
              </w:rPr>
              <w:t>Orthotics a</w:t>
            </w:r>
            <w:r w:rsidRPr="00476ED9">
              <w:rPr>
                <w:u w:val="single"/>
              </w:rPr>
              <w:t>nd Prosthetics</w:t>
            </w:r>
            <w:r w:rsidR="008277CA">
              <w:rPr>
                <w:u w:val="single"/>
              </w:rPr>
              <w:t xml:space="preserve"> </w:t>
            </w:r>
            <w:r w:rsidR="00435060">
              <w:rPr>
                <w:u w:val="single"/>
              </w:rPr>
              <w:t>Master’s</w:t>
            </w:r>
            <w:r>
              <w:t xml:space="preserve">                                                                                          </w:t>
            </w:r>
            <w:r w:rsidRPr="00476ED9">
              <w:t>Degree</w:t>
            </w:r>
            <w:r>
              <w:t xml:space="preserve"> Conferred: </w:t>
            </w:r>
            <w:r>
              <w:rPr>
                <w:u w:val="single"/>
              </w:rPr>
              <w:t>Master of Science</w:t>
            </w:r>
            <w:r>
              <w:t xml:space="preserve">                             </w:t>
            </w:r>
          </w:p>
          <w:p w14:paraId="2FABA2AD" w14:textId="33ABB186" w:rsidR="00476ED9" w:rsidRDefault="00476ED9" w:rsidP="00866107">
            <w:pPr>
              <w:spacing w:line="240" w:lineRule="auto"/>
            </w:pPr>
            <w:r>
              <w:t xml:space="preserve">Program </w:t>
            </w:r>
            <w:r w:rsidRPr="00AE732D">
              <w:t>Start</w:t>
            </w:r>
            <w:r>
              <w:t xml:space="preserve"> Date</w:t>
            </w:r>
            <w:r w:rsidRPr="00FA0915">
              <w:t xml:space="preserve">:   </w:t>
            </w:r>
            <w:r w:rsidR="00D0532B" w:rsidRPr="000A6077">
              <w:rPr>
                <w:u w:val="single"/>
              </w:rPr>
              <w:t>August 2</w:t>
            </w:r>
            <w:r w:rsidR="00B76BAD" w:rsidRPr="000A6077">
              <w:rPr>
                <w:u w:val="single"/>
              </w:rPr>
              <w:t>1</w:t>
            </w:r>
            <w:r w:rsidR="006E79EB" w:rsidRPr="000A6077">
              <w:rPr>
                <w:u w:val="single"/>
              </w:rPr>
              <w:t>,</w:t>
            </w:r>
            <w:r w:rsidR="009E0853" w:rsidRPr="000A6077">
              <w:rPr>
                <w:u w:val="single"/>
              </w:rPr>
              <w:t>202</w:t>
            </w:r>
            <w:r w:rsidR="00B76BAD" w:rsidRPr="000A6077">
              <w:rPr>
                <w:u w:val="single"/>
              </w:rPr>
              <w:t>3</w:t>
            </w:r>
            <w:r w:rsidRPr="00FA0915">
              <w:t xml:space="preserve">      Program End Date:  </w:t>
            </w:r>
            <w:r w:rsidR="00FA0915" w:rsidRPr="000A6077">
              <w:rPr>
                <w:u w:val="single"/>
              </w:rPr>
              <w:t xml:space="preserve">December </w:t>
            </w:r>
            <w:r w:rsidR="00B76BAD" w:rsidRPr="000A6077">
              <w:rPr>
                <w:u w:val="single"/>
              </w:rPr>
              <w:t>6</w:t>
            </w:r>
            <w:r w:rsidR="006E79EB" w:rsidRPr="000A6077">
              <w:rPr>
                <w:u w:val="single"/>
              </w:rPr>
              <w:t>,20</w:t>
            </w:r>
            <w:r w:rsidR="00AF04D9" w:rsidRPr="000A6077">
              <w:rPr>
                <w:u w:val="single"/>
              </w:rPr>
              <w:t>2</w:t>
            </w:r>
            <w:r w:rsidR="00B76BAD" w:rsidRPr="000A6077">
              <w:rPr>
                <w:u w:val="single"/>
              </w:rPr>
              <w:t>4</w:t>
            </w:r>
            <w:r w:rsidRPr="00FA0915">
              <w:t xml:space="preserve">       </w:t>
            </w:r>
            <w:r>
              <w:t xml:space="preserve">Program Length: </w:t>
            </w:r>
            <w:r w:rsidR="00CC0D48" w:rsidRPr="000A6077">
              <w:rPr>
                <w:u w:val="single"/>
              </w:rPr>
              <w:t>16 Months</w:t>
            </w:r>
            <w:r w:rsidRPr="00D838DC">
              <w:t xml:space="preserve">       Program Credit Hours:  </w:t>
            </w:r>
            <w:r w:rsidRPr="000A6077">
              <w:rPr>
                <w:u w:val="single"/>
              </w:rPr>
              <w:t>49</w:t>
            </w:r>
          </w:p>
          <w:p w14:paraId="5C494F23" w14:textId="2EF6DE33" w:rsidR="00B76BAD" w:rsidRDefault="00476ED9" w:rsidP="00866107">
            <w:pPr>
              <w:spacing w:line="240" w:lineRule="auto"/>
              <w:rPr>
                <w:lang w:bidi="en-US"/>
              </w:rPr>
            </w:pPr>
            <w:r>
              <w:t xml:space="preserve">Class Schedule: </w:t>
            </w:r>
            <w:r w:rsidRPr="002270B9">
              <w:rPr>
                <w:u w:val="single"/>
              </w:rPr>
              <w:t>Full Time</w:t>
            </w:r>
            <w:r>
              <w:rPr>
                <w:lang w:bidi="en-US"/>
              </w:rPr>
              <w:t xml:space="preserve"> </w:t>
            </w:r>
            <w:r w:rsidR="006070C4">
              <w:rPr>
                <w:lang w:bidi="en-US"/>
              </w:rPr>
              <w:t xml:space="preserve">   </w:t>
            </w:r>
            <w:r w:rsidR="00B76BAD">
              <w:rPr>
                <w:lang w:bidi="en-US"/>
              </w:rPr>
              <w:t xml:space="preserve"> </w:t>
            </w:r>
            <w:r>
              <w:rPr>
                <w:lang w:bidi="en-US"/>
              </w:rPr>
              <w:t xml:space="preserve"> International Institute of Orthotics and Prosthetics hours of operation are 8:00 AM to 5:</w:t>
            </w:r>
            <w:r w:rsidR="00536E6F">
              <w:rPr>
                <w:lang w:bidi="en-US"/>
              </w:rPr>
              <w:t>30</w:t>
            </w:r>
            <w:r>
              <w:rPr>
                <w:lang w:bidi="en-US"/>
              </w:rPr>
              <w:t xml:space="preserve"> PM Monday thru Friday</w:t>
            </w:r>
            <w:r w:rsidR="00B90727">
              <w:rPr>
                <w:lang w:bidi="en-US"/>
              </w:rPr>
              <w:t xml:space="preserve">, and classes will be held from </w:t>
            </w:r>
            <w:r w:rsidR="005058D3">
              <w:rPr>
                <w:lang w:bidi="en-US"/>
              </w:rPr>
              <w:t>8:</w:t>
            </w:r>
            <w:r w:rsidR="00293C07">
              <w:rPr>
                <w:lang w:bidi="en-US"/>
              </w:rPr>
              <w:t>3</w:t>
            </w:r>
            <w:r w:rsidR="00DF4CA3">
              <w:rPr>
                <w:lang w:bidi="en-US"/>
              </w:rPr>
              <w:t>0</w:t>
            </w:r>
            <w:r w:rsidR="00B90727">
              <w:rPr>
                <w:lang w:bidi="en-US"/>
              </w:rPr>
              <w:t xml:space="preserve"> AM – 5:</w:t>
            </w:r>
            <w:r w:rsidR="00536E6F">
              <w:rPr>
                <w:lang w:bidi="en-US"/>
              </w:rPr>
              <w:t>3</w:t>
            </w:r>
            <w:r w:rsidR="00B90727">
              <w:rPr>
                <w:lang w:bidi="en-US"/>
              </w:rPr>
              <w:t>0 PM Monday thru Friday</w:t>
            </w:r>
            <w:r>
              <w:rPr>
                <w:lang w:bidi="en-US"/>
              </w:rPr>
              <w:t>.</w:t>
            </w:r>
          </w:p>
          <w:p w14:paraId="0CEB31E0" w14:textId="77777777" w:rsidR="00866107" w:rsidRDefault="00866107" w:rsidP="00866107">
            <w:pPr>
              <w:spacing w:line="240" w:lineRule="auto"/>
              <w:rPr>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gridCol w:w="9216"/>
            </w:tblGrid>
            <w:tr w:rsidR="00B76BAD" w14:paraId="079A8C07" w14:textId="77777777" w:rsidTr="009953EC">
              <w:tc>
                <w:tcPr>
                  <w:tcW w:w="8640" w:type="dxa"/>
                </w:tcPr>
                <w:p w14:paraId="4021D2AF" w14:textId="163C5743" w:rsidR="00AE5A33" w:rsidRDefault="009953EC" w:rsidP="00246CDD">
                  <w:pPr>
                    <w:framePr w:hSpace="187" w:wrap="around" w:vAnchor="page" w:hAnchor="page" w:x="648" w:y="1349"/>
                    <w:spacing w:line="240" w:lineRule="auto"/>
                  </w:pPr>
                  <w:r>
                    <w:t xml:space="preserve">                       </w:t>
                  </w:r>
                  <w:r w:rsidR="00AE5A33">
                    <w:t>Semester 1 Tuition</w:t>
                  </w:r>
                  <w:r w:rsidR="00B425CF">
                    <w:t>:    $12,000.00</w:t>
                  </w:r>
                </w:p>
                <w:p w14:paraId="62B706B5" w14:textId="2B9E8FEE" w:rsidR="00AE5A33" w:rsidRPr="001F1D84" w:rsidRDefault="009953EC" w:rsidP="00246CDD">
                  <w:pPr>
                    <w:framePr w:hSpace="187" w:wrap="around" w:vAnchor="page" w:hAnchor="page" w:x="648" w:y="1349"/>
                    <w:spacing w:line="240" w:lineRule="auto"/>
                    <w:rPr>
                      <w:u w:val="single"/>
                    </w:rPr>
                  </w:pPr>
                  <w:r>
                    <w:t xml:space="preserve">                       </w:t>
                  </w:r>
                  <w:r w:rsidR="00AE5A33" w:rsidRPr="001F1D84">
                    <w:rPr>
                      <w:u w:val="single"/>
                    </w:rPr>
                    <w:t xml:space="preserve">Books and Fees:    </w:t>
                  </w:r>
                  <w:r w:rsidR="00B425CF">
                    <w:rPr>
                      <w:u w:val="single"/>
                    </w:rPr>
                    <w:t xml:space="preserve">        3,000.00</w:t>
                  </w:r>
                  <w:r w:rsidR="00AE5A33" w:rsidRPr="001F1D84">
                    <w:rPr>
                      <w:u w:val="single"/>
                    </w:rPr>
                    <w:t xml:space="preserve">     </w:t>
                  </w:r>
                  <w:r w:rsidR="008612E9" w:rsidRPr="001F1D84">
                    <w:rPr>
                      <w:u w:val="single"/>
                    </w:rPr>
                    <w:t xml:space="preserve">      </w:t>
                  </w:r>
                  <w:r w:rsidR="00AE5A33" w:rsidRPr="001F1D84">
                    <w:rPr>
                      <w:u w:val="single"/>
                    </w:rPr>
                    <w:t xml:space="preserve"> </w:t>
                  </w:r>
                  <w:r w:rsidR="008612E9" w:rsidRPr="001F1D84">
                    <w:rPr>
                      <w:u w:val="single"/>
                    </w:rPr>
                    <w:t xml:space="preserve">  </w:t>
                  </w:r>
                </w:p>
              </w:tc>
              <w:tc>
                <w:tcPr>
                  <w:tcW w:w="9216" w:type="dxa"/>
                </w:tcPr>
                <w:p w14:paraId="228947F7" w14:textId="77777777" w:rsidR="00B76BAD" w:rsidRDefault="00B76BAD" w:rsidP="00246CDD">
                  <w:pPr>
                    <w:framePr w:hSpace="187" w:wrap="around" w:vAnchor="page" w:hAnchor="page" w:x="648" w:y="1349"/>
                    <w:spacing w:line="240" w:lineRule="auto"/>
                  </w:pPr>
                </w:p>
              </w:tc>
            </w:tr>
            <w:tr w:rsidR="00B76BAD" w14:paraId="2FA73933" w14:textId="77777777" w:rsidTr="009953EC">
              <w:tc>
                <w:tcPr>
                  <w:tcW w:w="8640" w:type="dxa"/>
                </w:tcPr>
                <w:p w14:paraId="05BAB5DA" w14:textId="32711259" w:rsidR="00B76BAD" w:rsidRDefault="009953EC" w:rsidP="00246CDD">
                  <w:pPr>
                    <w:framePr w:hSpace="187" w:wrap="around" w:vAnchor="page" w:hAnchor="page" w:x="648" w:y="1349"/>
                    <w:spacing w:line="240" w:lineRule="auto"/>
                  </w:pPr>
                  <w:r>
                    <w:t xml:space="preserve">                       </w:t>
                  </w:r>
                  <w:r w:rsidR="007A585F">
                    <w:t>Semester 2 Tuition</w:t>
                  </w:r>
                  <w:r w:rsidR="00B425CF">
                    <w:t>:    $13,500.00</w:t>
                  </w:r>
                  <w:r w:rsidR="007A585F">
                    <w:t xml:space="preserve">  </w:t>
                  </w:r>
                  <w:r w:rsidR="008612E9">
                    <w:t xml:space="preserve">     </w:t>
                  </w:r>
                  <w:r w:rsidR="007A59F7" w:rsidRPr="007A59F7">
                    <w:rPr>
                      <w:b/>
                      <w:bCs/>
                      <w:sz w:val="14"/>
                      <w:szCs w:val="14"/>
                    </w:rPr>
                    <w:t>*$36.00 Academy of Orthotics membership fee (subject to change)</w:t>
                  </w:r>
                  <w:r w:rsidR="007A59F7">
                    <w:t xml:space="preserve"> </w:t>
                  </w:r>
                </w:p>
                <w:p w14:paraId="4EFA8BFC" w14:textId="5F8A6F0C" w:rsidR="007A585F" w:rsidRPr="001F1D84" w:rsidRDefault="009953EC" w:rsidP="00246CDD">
                  <w:pPr>
                    <w:framePr w:hSpace="187" w:wrap="around" w:vAnchor="page" w:hAnchor="page" w:x="648" w:y="1349"/>
                    <w:spacing w:line="240" w:lineRule="auto"/>
                    <w:rPr>
                      <w:u w:val="single"/>
                    </w:rPr>
                  </w:pPr>
                  <w:r>
                    <w:t xml:space="preserve">                       </w:t>
                  </w:r>
                  <w:r w:rsidR="007A585F" w:rsidRPr="001F1D84">
                    <w:rPr>
                      <w:u w:val="single"/>
                    </w:rPr>
                    <w:t xml:space="preserve">Fees: </w:t>
                  </w:r>
                  <w:r w:rsidR="00B425CF">
                    <w:rPr>
                      <w:u w:val="single"/>
                    </w:rPr>
                    <w:t xml:space="preserve">                           1,100.00</w:t>
                  </w:r>
                  <w:r w:rsidR="007A585F" w:rsidRPr="001F1D84">
                    <w:rPr>
                      <w:u w:val="single"/>
                    </w:rPr>
                    <w:t xml:space="preserve">                       </w:t>
                  </w:r>
                  <w:r w:rsidR="008612E9" w:rsidRPr="001F1D84">
                    <w:rPr>
                      <w:u w:val="single"/>
                    </w:rPr>
                    <w:t xml:space="preserve">       </w:t>
                  </w:r>
                  <w:r w:rsidR="007A585F" w:rsidRPr="001F1D84">
                    <w:rPr>
                      <w:u w:val="single"/>
                    </w:rPr>
                    <w:t xml:space="preserve"> </w:t>
                  </w:r>
                  <w:r w:rsidR="008612E9" w:rsidRPr="001F1D84">
                    <w:rPr>
                      <w:u w:val="single"/>
                    </w:rPr>
                    <w:t xml:space="preserve"> </w:t>
                  </w:r>
                  <w:r w:rsidR="007A585F" w:rsidRPr="001F1D84">
                    <w:rPr>
                      <w:u w:val="single"/>
                    </w:rPr>
                    <w:t xml:space="preserve"> </w:t>
                  </w:r>
                </w:p>
              </w:tc>
              <w:tc>
                <w:tcPr>
                  <w:tcW w:w="9216" w:type="dxa"/>
                </w:tcPr>
                <w:p w14:paraId="7CD91929" w14:textId="77777777" w:rsidR="00B76BAD" w:rsidRDefault="00B76BAD" w:rsidP="00246CDD">
                  <w:pPr>
                    <w:framePr w:hSpace="187" w:wrap="around" w:vAnchor="page" w:hAnchor="page" w:x="648" w:y="1349"/>
                    <w:spacing w:line="240" w:lineRule="auto"/>
                  </w:pPr>
                </w:p>
              </w:tc>
            </w:tr>
            <w:tr w:rsidR="00B76BAD" w14:paraId="3F228D8C" w14:textId="77777777" w:rsidTr="009953EC">
              <w:tc>
                <w:tcPr>
                  <w:tcW w:w="8640" w:type="dxa"/>
                </w:tcPr>
                <w:p w14:paraId="6797FEAE" w14:textId="6EA93D4C" w:rsidR="00B76BAD" w:rsidRDefault="009953EC" w:rsidP="00246CDD">
                  <w:pPr>
                    <w:framePr w:hSpace="187" w:wrap="around" w:vAnchor="page" w:hAnchor="page" w:x="648" w:y="1349"/>
                    <w:spacing w:line="240" w:lineRule="auto"/>
                  </w:pPr>
                  <w:r>
                    <w:t xml:space="preserve">                       </w:t>
                  </w:r>
                  <w:r w:rsidR="007A585F">
                    <w:t>Semester 3 Tuition</w:t>
                  </w:r>
                  <w:r w:rsidR="00B425CF">
                    <w:t>:    $19,540.00</w:t>
                  </w:r>
                  <w:r w:rsidR="007A585F">
                    <w:t xml:space="preserve"> </w:t>
                  </w:r>
                  <w:r w:rsidR="008612E9">
                    <w:t xml:space="preserve">       </w:t>
                  </w:r>
                  <w:r w:rsidR="007A585F">
                    <w:t xml:space="preserve"> </w:t>
                  </w:r>
                </w:p>
                <w:p w14:paraId="3D4A2462" w14:textId="1E774D76" w:rsidR="007A585F" w:rsidRPr="001F1D84" w:rsidRDefault="009953EC" w:rsidP="00246CDD">
                  <w:pPr>
                    <w:framePr w:hSpace="187" w:wrap="around" w:vAnchor="page" w:hAnchor="page" w:x="648" w:y="1349"/>
                    <w:spacing w:line="240" w:lineRule="auto"/>
                    <w:rPr>
                      <w:u w:val="single"/>
                    </w:rPr>
                  </w:pPr>
                  <w:r>
                    <w:t xml:space="preserve">                       </w:t>
                  </w:r>
                  <w:r w:rsidR="007A585F" w:rsidRPr="001F1D84">
                    <w:rPr>
                      <w:u w:val="single"/>
                    </w:rPr>
                    <w:t xml:space="preserve">Fees      </w:t>
                  </w:r>
                  <w:r w:rsidR="00B425CF">
                    <w:rPr>
                      <w:u w:val="single"/>
                    </w:rPr>
                    <w:t xml:space="preserve">                          300.00   </w:t>
                  </w:r>
                  <w:r w:rsidR="007A585F" w:rsidRPr="001F1D84">
                    <w:rPr>
                      <w:u w:val="single"/>
                    </w:rPr>
                    <w:t xml:space="preserve">                      </w:t>
                  </w:r>
                  <w:r w:rsidR="008612E9" w:rsidRPr="001F1D84">
                    <w:rPr>
                      <w:u w:val="single"/>
                    </w:rPr>
                    <w:t xml:space="preserve">       </w:t>
                  </w:r>
                  <w:r w:rsidR="007A585F" w:rsidRPr="001F1D84">
                    <w:rPr>
                      <w:u w:val="single"/>
                    </w:rPr>
                    <w:t xml:space="preserve"> </w:t>
                  </w:r>
                  <w:r w:rsidR="001F1D84" w:rsidRPr="001F1D84">
                    <w:rPr>
                      <w:u w:val="single"/>
                    </w:rPr>
                    <w:t xml:space="preserve"> </w:t>
                  </w:r>
                  <w:r w:rsidR="007A585F" w:rsidRPr="001F1D84">
                    <w:rPr>
                      <w:u w:val="single"/>
                    </w:rPr>
                    <w:t xml:space="preserve"> </w:t>
                  </w:r>
                </w:p>
              </w:tc>
              <w:tc>
                <w:tcPr>
                  <w:tcW w:w="9216" w:type="dxa"/>
                </w:tcPr>
                <w:p w14:paraId="606288AF" w14:textId="77777777" w:rsidR="00B76BAD" w:rsidRDefault="00B76BAD" w:rsidP="00246CDD">
                  <w:pPr>
                    <w:framePr w:hSpace="187" w:wrap="around" w:vAnchor="page" w:hAnchor="page" w:x="648" w:y="1349"/>
                    <w:spacing w:line="240" w:lineRule="auto"/>
                  </w:pPr>
                </w:p>
              </w:tc>
            </w:tr>
            <w:tr w:rsidR="00B76BAD" w14:paraId="50C645BD" w14:textId="77777777" w:rsidTr="009953EC">
              <w:tc>
                <w:tcPr>
                  <w:tcW w:w="10080" w:type="dxa"/>
                </w:tcPr>
                <w:p w14:paraId="4D142400" w14:textId="35C59982" w:rsidR="00B76BAD" w:rsidRPr="007A59F7" w:rsidRDefault="009953EC" w:rsidP="00246CDD">
                  <w:pPr>
                    <w:framePr w:hSpace="187" w:wrap="around" w:vAnchor="page" w:hAnchor="page" w:x="648" w:y="1349"/>
                    <w:spacing w:line="240" w:lineRule="auto"/>
                    <w:rPr>
                      <w:b/>
                      <w:bCs/>
                      <w:sz w:val="14"/>
                      <w:szCs w:val="14"/>
                    </w:rPr>
                  </w:pPr>
                  <w:r>
                    <w:t xml:space="preserve">                       </w:t>
                  </w:r>
                  <w:r w:rsidR="007A585F">
                    <w:t>Semester 4 Tuition</w:t>
                  </w:r>
                  <w:r w:rsidR="00C43C8C">
                    <w:t>:    $  5,000.00</w:t>
                  </w:r>
                  <w:r w:rsidR="007A585F">
                    <w:t xml:space="preserve">  </w:t>
                  </w:r>
                  <w:r w:rsidR="008612E9">
                    <w:t xml:space="preserve">     </w:t>
                  </w:r>
                  <w:r w:rsidR="007A59F7">
                    <w:rPr>
                      <w:b/>
                      <w:bCs/>
                      <w:sz w:val="14"/>
                      <w:szCs w:val="14"/>
                    </w:rPr>
                    <w:t>*75.00 graduation application fee</w:t>
                  </w:r>
                  <w:r w:rsidR="00866107">
                    <w:rPr>
                      <w:b/>
                      <w:bCs/>
                      <w:sz w:val="14"/>
                      <w:szCs w:val="14"/>
                    </w:rPr>
                    <w:t>,</w:t>
                  </w:r>
                  <w:r w:rsidR="007A59F7">
                    <w:rPr>
                      <w:b/>
                      <w:bCs/>
                      <w:sz w:val="14"/>
                      <w:szCs w:val="14"/>
                    </w:rPr>
                    <w:t xml:space="preserve"> variable graduation fees for regalia and guests</w:t>
                  </w:r>
                </w:p>
                <w:p w14:paraId="2B9D03E2" w14:textId="2CCAB244" w:rsidR="007A585F" w:rsidRPr="00C43C8C" w:rsidRDefault="001F1D84" w:rsidP="00246CDD">
                  <w:pPr>
                    <w:framePr w:hSpace="187" w:wrap="around" w:vAnchor="page" w:hAnchor="page" w:x="648" w:y="1349"/>
                    <w:spacing w:line="240" w:lineRule="auto"/>
                    <w:rPr>
                      <w:u w:val="single"/>
                    </w:rPr>
                  </w:pPr>
                  <w:r>
                    <w:t xml:space="preserve">                       </w:t>
                  </w:r>
                  <w:r w:rsidR="00B425CF" w:rsidRPr="00C43C8C">
                    <w:rPr>
                      <w:u w:val="single"/>
                    </w:rPr>
                    <w:t>Fees:</w:t>
                  </w:r>
                  <w:r w:rsidR="00C43C8C" w:rsidRPr="00C43C8C">
                    <w:rPr>
                      <w:u w:val="single"/>
                    </w:rPr>
                    <w:t xml:space="preserve">                               100.00</w:t>
                  </w:r>
                </w:p>
              </w:tc>
              <w:tc>
                <w:tcPr>
                  <w:tcW w:w="9216" w:type="dxa"/>
                </w:tcPr>
                <w:p w14:paraId="41AACEA4" w14:textId="77777777" w:rsidR="00B76BAD" w:rsidRDefault="00B76BAD" w:rsidP="00246CDD">
                  <w:pPr>
                    <w:framePr w:hSpace="187" w:wrap="around" w:vAnchor="page" w:hAnchor="page" w:x="648" w:y="1349"/>
                    <w:spacing w:line="240" w:lineRule="auto"/>
                  </w:pPr>
                </w:p>
              </w:tc>
            </w:tr>
            <w:tr w:rsidR="00B76BAD" w14:paraId="4A26DAFA" w14:textId="77777777" w:rsidTr="009953EC">
              <w:tc>
                <w:tcPr>
                  <w:tcW w:w="10080" w:type="dxa"/>
                </w:tcPr>
                <w:p w14:paraId="122D5406" w14:textId="038F33D2" w:rsidR="007A585F" w:rsidRDefault="005457EB" w:rsidP="00246CDD">
                  <w:pPr>
                    <w:framePr w:hSpace="187" w:wrap="around" w:vAnchor="page" w:hAnchor="page" w:x="648" w:y="1349"/>
                    <w:spacing w:line="276" w:lineRule="auto"/>
                  </w:pPr>
                  <w:r>
                    <w:t xml:space="preserve">       </w:t>
                  </w:r>
                  <w:r w:rsidR="009953EC">
                    <w:t xml:space="preserve">        </w:t>
                  </w:r>
                  <w:r w:rsidR="00C43C8C">
                    <w:t xml:space="preserve">       </w:t>
                  </w:r>
                  <w:r w:rsidR="009953EC">
                    <w:t xml:space="preserve"> </w:t>
                  </w:r>
                  <w:r w:rsidR="00C43C8C">
                    <w:t>Total Tuition:             $50,040.00</w:t>
                  </w:r>
                </w:p>
                <w:p w14:paraId="11DF9F8B" w14:textId="334794C0" w:rsidR="00C43C8C" w:rsidRDefault="00C43C8C" w:rsidP="00246CDD">
                  <w:pPr>
                    <w:framePr w:hSpace="187" w:wrap="around" w:vAnchor="page" w:hAnchor="page" w:x="648" w:y="1349"/>
                    <w:spacing w:line="276" w:lineRule="auto"/>
                  </w:pPr>
                  <w:r>
                    <w:t xml:space="preserve">                       Total Fees:                    4,500.00</w:t>
                  </w:r>
                </w:p>
                <w:p w14:paraId="4AB70126" w14:textId="4ABE8D64" w:rsidR="008612E9" w:rsidRPr="00C43C8C" w:rsidRDefault="009953EC" w:rsidP="00246CDD">
                  <w:pPr>
                    <w:framePr w:hSpace="187" w:wrap="around" w:vAnchor="page" w:hAnchor="page" w:x="648" w:y="1349"/>
                    <w:spacing w:line="276" w:lineRule="auto"/>
                    <w:rPr>
                      <w:u w:val="single"/>
                    </w:rPr>
                  </w:pPr>
                  <w:r>
                    <w:t xml:space="preserve">                    </w:t>
                  </w:r>
                  <w:r w:rsidR="001F1D84">
                    <w:t xml:space="preserve"> </w:t>
                  </w:r>
                  <w:r>
                    <w:t xml:space="preserve"> </w:t>
                  </w:r>
                  <w:r w:rsidR="00C43C8C">
                    <w:t xml:space="preserve"> </w:t>
                  </w:r>
                  <w:r w:rsidR="00C43C8C" w:rsidRPr="00C43C8C">
                    <w:rPr>
                      <w:u w:val="single"/>
                    </w:rPr>
                    <w:t>Application Fee:                  50.00</w:t>
                  </w:r>
                </w:p>
                <w:p w14:paraId="616E4D88" w14:textId="69770649" w:rsidR="007A585F" w:rsidRDefault="009953EC" w:rsidP="00246CDD">
                  <w:pPr>
                    <w:framePr w:hSpace="187" w:wrap="around" w:vAnchor="page" w:hAnchor="page" w:x="648" w:y="1349"/>
                    <w:spacing w:line="276" w:lineRule="auto"/>
                  </w:pPr>
                  <w:r>
                    <w:t xml:space="preserve">                  </w:t>
                  </w:r>
                  <w:r w:rsidR="00C43C8C">
                    <w:t>Total Cost of Attendance: $54,540.00</w:t>
                  </w:r>
                </w:p>
              </w:tc>
              <w:tc>
                <w:tcPr>
                  <w:tcW w:w="9216" w:type="dxa"/>
                </w:tcPr>
                <w:p w14:paraId="5FA14D7F" w14:textId="77777777" w:rsidR="00B76BAD" w:rsidRDefault="00B76BAD" w:rsidP="00246CDD">
                  <w:pPr>
                    <w:framePr w:hSpace="187" w:wrap="around" w:vAnchor="page" w:hAnchor="page" w:x="648" w:y="1349"/>
                    <w:spacing w:line="276" w:lineRule="auto"/>
                  </w:pPr>
                </w:p>
              </w:tc>
            </w:tr>
          </w:tbl>
          <w:p w14:paraId="0DBA8DFE" w14:textId="4B3C7B92" w:rsidR="00AE5A33" w:rsidRDefault="00AE5A33" w:rsidP="000A6077">
            <w:pPr>
              <w:spacing w:line="276" w:lineRule="auto"/>
              <w:rPr>
                <w:lang w:bidi="en-US"/>
              </w:rPr>
            </w:pPr>
            <w:r w:rsidRPr="000A6077">
              <w:rPr>
                <w:b/>
                <w:bCs/>
                <w:lang w:bidi="en-US"/>
              </w:rPr>
              <w:t xml:space="preserve">Upon acceptance to the program a $750.00 deposit is due with submittal of Letter of Intent and </w:t>
            </w:r>
            <w:r w:rsidR="006070C4" w:rsidRPr="000A6077">
              <w:rPr>
                <w:b/>
                <w:bCs/>
                <w:lang w:bidi="en-US"/>
              </w:rPr>
              <w:t>will be</w:t>
            </w:r>
            <w:r w:rsidRPr="000A6077">
              <w:rPr>
                <w:b/>
                <w:bCs/>
                <w:lang w:bidi="en-US"/>
              </w:rPr>
              <w:t xml:space="preserve"> applied to semester on</w:t>
            </w:r>
            <w:r w:rsidR="006070C4" w:rsidRPr="000A6077">
              <w:rPr>
                <w:b/>
                <w:bCs/>
                <w:lang w:bidi="en-US"/>
              </w:rPr>
              <w:t xml:space="preserve">e </w:t>
            </w:r>
            <w:r w:rsidRPr="000A6077">
              <w:rPr>
                <w:b/>
                <w:bCs/>
                <w:lang w:bidi="en-US"/>
              </w:rPr>
              <w:t>tuition</w:t>
            </w:r>
            <w:r>
              <w:rPr>
                <w:lang w:bidi="en-US"/>
              </w:rPr>
              <w:t>.</w:t>
            </w:r>
            <w:r w:rsidR="00B53DE6">
              <w:rPr>
                <w:lang w:bidi="en-US"/>
              </w:rPr>
              <w:t xml:space="preserve"> Proof of immunization and background check are required.</w:t>
            </w:r>
          </w:p>
          <w:p w14:paraId="3C62C94C" w14:textId="77777777" w:rsidR="00AE5A33" w:rsidRDefault="00AE5A33" w:rsidP="00866107">
            <w:pPr>
              <w:spacing w:line="240" w:lineRule="auto"/>
            </w:pPr>
          </w:p>
          <w:p w14:paraId="65B117B3" w14:textId="48E60BE2" w:rsidR="00AE5A33" w:rsidRPr="007324BD" w:rsidRDefault="00AE5A33" w:rsidP="00866107">
            <w:pPr>
              <w:spacing w:line="240" w:lineRule="auto"/>
            </w:pPr>
          </w:p>
        </w:tc>
      </w:tr>
      <w:tr w:rsidR="007B46AD" w:rsidRPr="007324BD" w14:paraId="7BE02468" w14:textId="77777777" w:rsidTr="005457EB">
        <w:trPr>
          <w:cantSplit/>
          <w:trHeight w:val="1600"/>
        </w:trPr>
        <w:tc>
          <w:tcPr>
            <w:tcW w:w="10790" w:type="dxa"/>
            <w:gridSpan w:val="4"/>
            <w:tcBorders>
              <w:bottom w:val="nil"/>
            </w:tcBorders>
            <w:shd w:val="clear" w:color="auto" w:fill="D9D9D9" w:themeFill="background1" w:themeFillShade="D9"/>
            <w:vAlign w:val="center"/>
          </w:tcPr>
          <w:p w14:paraId="139FFE01" w14:textId="51555FB2" w:rsidR="007B46AD" w:rsidRDefault="00642DE3" w:rsidP="00476ED9">
            <w:r>
              <w:t xml:space="preserve">  </w:t>
            </w:r>
          </w:p>
        </w:tc>
      </w:tr>
    </w:tbl>
    <w:tbl>
      <w:tblPr>
        <w:tblpPr w:leftFromText="187" w:rightFromText="187" w:vertAnchor="page" w:horzAnchor="page" w:tblpX="648" w:tblpY="12037"/>
        <w:tblW w:w="0" w:type="auto"/>
        <w:tblBorders>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790"/>
      </w:tblGrid>
      <w:tr w:rsidR="00755F0D" w:rsidRPr="007324BD" w14:paraId="4B5CDEEB" w14:textId="77777777" w:rsidTr="005457EB">
        <w:trPr>
          <w:cantSplit/>
          <w:trHeight w:val="144"/>
        </w:trPr>
        <w:tc>
          <w:tcPr>
            <w:tcW w:w="0" w:type="auto"/>
            <w:tcBorders>
              <w:bottom w:val="nil"/>
            </w:tcBorders>
            <w:shd w:val="clear" w:color="auto" w:fill="D9D9D9" w:themeFill="background1" w:themeFillShade="D9"/>
            <w:vAlign w:val="center"/>
          </w:tcPr>
          <w:p w14:paraId="71817037" w14:textId="77777777" w:rsidR="00755F0D" w:rsidRDefault="00EC53E8" w:rsidP="00EC53E8">
            <w:pPr>
              <w:spacing w:line="240" w:lineRule="auto"/>
              <w:rPr>
                <w:b/>
                <w:bCs/>
              </w:rPr>
            </w:pPr>
            <w:r>
              <w:t xml:space="preserve">                                                                                   </w:t>
            </w:r>
            <w:r w:rsidR="005457EB">
              <w:t xml:space="preserve">    </w:t>
            </w:r>
            <w:r>
              <w:t xml:space="preserve"> </w:t>
            </w:r>
            <w:r w:rsidRPr="000A6077">
              <w:rPr>
                <w:b/>
                <w:bCs/>
              </w:rPr>
              <w:t>METHODS OF PAYMENT</w:t>
            </w:r>
          </w:p>
          <w:p w14:paraId="5FA801E0" w14:textId="50914E9B" w:rsidR="000A6077" w:rsidRPr="000A6077" w:rsidRDefault="000A6077" w:rsidP="00EC53E8">
            <w:pPr>
              <w:spacing w:line="240" w:lineRule="auto"/>
              <w:rPr>
                <w:b/>
                <w:bCs/>
              </w:rPr>
            </w:pPr>
          </w:p>
        </w:tc>
      </w:tr>
      <w:tr w:rsidR="00755F0D" w:rsidRPr="007324BD" w14:paraId="3D070221" w14:textId="77777777" w:rsidTr="005457EB">
        <w:trPr>
          <w:cantSplit/>
          <w:trHeight w:val="288"/>
        </w:trPr>
        <w:tc>
          <w:tcPr>
            <w:tcW w:w="0" w:type="auto"/>
            <w:tcBorders>
              <w:top w:val="nil"/>
            </w:tcBorders>
            <w:shd w:val="clear" w:color="auto" w:fill="auto"/>
            <w:vAlign w:val="center"/>
          </w:tcPr>
          <w:p w14:paraId="44E0B077" w14:textId="77777777" w:rsidR="00755F0D" w:rsidRPr="00755F0D" w:rsidRDefault="00755F0D" w:rsidP="00824B0E">
            <w:pPr>
              <w:spacing w:line="276" w:lineRule="auto"/>
            </w:pPr>
            <w:r w:rsidRPr="00755F0D">
              <w:t>[] Full payment at time of signing enrollment agreement.</w:t>
            </w:r>
          </w:p>
          <w:p w14:paraId="7ADEAFED" w14:textId="4EFF5C69" w:rsidR="00755F0D" w:rsidRPr="00755F0D" w:rsidRDefault="00755F0D" w:rsidP="00824B0E">
            <w:pPr>
              <w:spacing w:line="276" w:lineRule="auto"/>
            </w:pPr>
            <w:r w:rsidRPr="00755F0D">
              <w:t>[]</w:t>
            </w:r>
            <w:r>
              <w:t xml:space="preserve"> Full </w:t>
            </w:r>
            <w:r w:rsidRPr="00755F0D">
              <w:t>balance paid prior to starting date</w:t>
            </w:r>
            <w:r w:rsidR="0013122C">
              <w:t>.</w:t>
            </w:r>
          </w:p>
          <w:p w14:paraId="4C100A1D" w14:textId="467D4F83" w:rsidR="00755F0D" w:rsidRDefault="00755F0D" w:rsidP="00824B0E">
            <w:pPr>
              <w:spacing w:line="276" w:lineRule="auto"/>
            </w:pPr>
            <w:r w:rsidRPr="00755F0D">
              <w:t xml:space="preserve">[] </w:t>
            </w:r>
            <w:r>
              <w:t>Semester one tuition plus books and materials at time of signing enrollment agreement</w:t>
            </w:r>
            <w:r w:rsidRPr="00755F0D">
              <w:t>.</w:t>
            </w:r>
            <w:r>
              <w:t xml:space="preserve">  Each additional semester will be paid in full prior to the start date of that semester.</w:t>
            </w:r>
          </w:p>
          <w:p w14:paraId="1E60CD7C" w14:textId="092C7EE2" w:rsidR="00755F0D" w:rsidRPr="00755F0D" w:rsidRDefault="00755F0D" w:rsidP="00824B0E">
            <w:pPr>
              <w:spacing w:line="276" w:lineRule="auto"/>
            </w:pPr>
            <w:r w:rsidRPr="00755F0D">
              <w:t xml:space="preserve">[] </w:t>
            </w:r>
            <w:r>
              <w:t>Semester one tuition plus books and materials prior to program start date</w:t>
            </w:r>
            <w:r w:rsidRPr="00755F0D">
              <w:t>.</w:t>
            </w:r>
            <w:r>
              <w:t xml:space="preserve">  Each additional semester will be paid in full prior to the start </w:t>
            </w:r>
            <w:r>
              <w:br/>
              <w:t xml:space="preserve">    date of that semester.</w:t>
            </w:r>
          </w:p>
          <w:p w14:paraId="5D0F6FAE" w14:textId="091637C5" w:rsidR="005B7646" w:rsidRPr="000A6077" w:rsidRDefault="005457EB" w:rsidP="005457EB">
            <w:pPr>
              <w:spacing w:line="276" w:lineRule="auto"/>
              <w:rPr>
                <w:b/>
                <w:bCs/>
              </w:rPr>
            </w:pPr>
            <w:r>
              <w:t xml:space="preserve">                                                                  </w:t>
            </w:r>
            <w:r w:rsidR="005B7646" w:rsidRPr="000A6077">
              <w:rPr>
                <w:b/>
                <w:bCs/>
              </w:rPr>
              <w:t>FINANCIAL AID IS NOT AVAILABLE FOR THIS PROGRAM</w:t>
            </w:r>
          </w:p>
          <w:p w14:paraId="4DAE3546" w14:textId="77777777" w:rsidR="005457EB" w:rsidRDefault="005457EB" w:rsidP="00824B0E">
            <w:pPr>
              <w:spacing w:line="276" w:lineRule="auto"/>
              <w:jc w:val="center"/>
              <w:rPr>
                <w:szCs w:val="16"/>
              </w:rPr>
            </w:pPr>
          </w:p>
          <w:p w14:paraId="28666983" w14:textId="34662535" w:rsidR="00BA7D2B" w:rsidRPr="00F179D4" w:rsidRDefault="00BA7D2B" w:rsidP="00824B0E">
            <w:pPr>
              <w:spacing w:line="276" w:lineRule="auto"/>
              <w:jc w:val="center"/>
              <w:rPr>
                <w:szCs w:val="16"/>
              </w:rPr>
            </w:pPr>
            <w:r w:rsidRPr="00B50FE8">
              <w:rPr>
                <w:szCs w:val="16"/>
              </w:rPr>
              <w:t>Acceptable forms of payment</w:t>
            </w:r>
            <w:r w:rsidR="00132B83">
              <w:rPr>
                <w:szCs w:val="16"/>
              </w:rPr>
              <w:t>:</w:t>
            </w:r>
            <w:r>
              <w:rPr>
                <w:szCs w:val="16"/>
              </w:rPr>
              <w:t xml:space="preserve"> </w:t>
            </w:r>
            <w:r w:rsidRPr="00B50FE8">
              <w:rPr>
                <w:szCs w:val="16"/>
              </w:rPr>
              <w:t xml:space="preserve">Checks, </w:t>
            </w:r>
            <w:r>
              <w:rPr>
                <w:szCs w:val="16"/>
              </w:rPr>
              <w:t>Credit Cards</w:t>
            </w:r>
            <w:r w:rsidRPr="00F179D4">
              <w:rPr>
                <w:szCs w:val="16"/>
              </w:rPr>
              <w:t xml:space="preserve"> (4% convenience fee), ACH Bank Transfer (2% convenience fee)</w:t>
            </w:r>
          </w:p>
          <w:p w14:paraId="6FAF8ED2" w14:textId="60DBAA58" w:rsidR="00755F0D" w:rsidRPr="007324BD" w:rsidRDefault="00BA7D2B" w:rsidP="00824B0E">
            <w:pPr>
              <w:spacing w:line="276" w:lineRule="auto"/>
              <w:jc w:val="center"/>
            </w:pPr>
            <w:r w:rsidRPr="00B50FE8">
              <w:rPr>
                <w:szCs w:val="16"/>
                <w:lang w:bidi="en-US"/>
              </w:rPr>
              <w:t>***</w:t>
            </w:r>
            <w:r w:rsidR="006070C4">
              <w:rPr>
                <w:szCs w:val="16"/>
                <w:lang w:bidi="en-US"/>
              </w:rPr>
              <w:t>Delinquent payment</w:t>
            </w:r>
            <w:r w:rsidRPr="00B50FE8">
              <w:rPr>
                <w:szCs w:val="16"/>
                <w:lang w:bidi="en-US"/>
              </w:rPr>
              <w:t xml:space="preserve"> fee</w:t>
            </w:r>
            <w:r w:rsidR="006070C4">
              <w:rPr>
                <w:szCs w:val="16"/>
                <w:lang w:bidi="en-US"/>
              </w:rPr>
              <w:t xml:space="preserve"> of</w:t>
            </w:r>
            <w:r w:rsidRPr="00B50FE8">
              <w:rPr>
                <w:szCs w:val="16"/>
                <w:lang w:bidi="en-US"/>
              </w:rPr>
              <w:t xml:space="preserve"> $15.00 will apply to any </w:t>
            </w:r>
            <w:r w:rsidR="006070C4" w:rsidRPr="00B50FE8">
              <w:rPr>
                <w:szCs w:val="16"/>
                <w:lang w:bidi="en-US"/>
              </w:rPr>
              <w:t>overdue payments</w:t>
            </w:r>
            <w:r w:rsidRPr="00B50FE8">
              <w:rPr>
                <w:szCs w:val="16"/>
                <w:lang w:bidi="en-US"/>
              </w:rPr>
              <w:t xml:space="preserve"> and a returned check fee of $25.00 will apply for any returned checks***</w:t>
            </w:r>
          </w:p>
        </w:tc>
      </w:tr>
      <w:tr w:rsidR="005457EB" w:rsidRPr="007324BD" w14:paraId="40B1D32F" w14:textId="77777777" w:rsidTr="00EC53E8">
        <w:trPr>
          <w:cantSplit/>
          <w:trHeight w:val="288"/>
        </w:trPr>
        <w:tc>
          <w:tcPr>
            <w:tcW w:w="0" w:type="auto"/>
            <w:shd w:val="clear" w:color="auto" w:fill="auto"/>
            <w:vAlign w:val="center"/>
          </w:tcPr>
          <w:p w14:paraId="74BAE360" w14:textId="77777777" w:rsidR="005457EB" w:rsidRPr="00755F0D" w:rsidRDefault="005457EB" w:rsidP="00824B0E">
            <w:pPr>
              <w:spacing w:line="276" w:lineRule="auto"/>
            </w:pPr>
          </w:p>
        </w:tc>
      </w:tr>
    </w:tbl>
    <w:p w14:paraId="09FA3C89" w14:textId="77777777" w:rsidR="00FF1FF4" w:rsidRDefault="00F74555" w:rsidP="00FF1FF4">
      <w:pPr>
        <w:tabs>
          <w:tab w:val="left" w:pos="3932"/>
        </w:tabs>
        <w:spacing w:line="240" w:lineRule="auto"/>
      </w:pPr>
      <w:r>
        <w:br w:type="page"/>
      </w:r>
    </w:p>
    <w:tbl>
      <w:tblPr>
        <w:tblpPr w:leftFromText="187" w:rightFromText="187" w:vertAnchor="page" w:horzAnchor="page" w:tblpX="659" w:tblpY="1298"/>
        <w:tblW w:w="109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7490"/>
        <w:gridCol w:w="3482"/>
      </w:tblGrid>
      <w:tr w:rsidR="00C55C3C" w:rsidRPr="007324BD" w14:paraId="06FAE8A4" w14:textId="77777777" w:rsidTr="00282184">
        <w:trPr>
          <w:cantSplit/>
          <w:trHeight w:hRule="exact" w:val="2109"/>
        </w:trPr>
        <w:tc>
          <w:tcPr>
            <w:tcW w:w="10972" w:type="dxa"/>
            <w:gridSpan w:val="2"/>
            <w:tcBorders>
              <w:bottom w:val="single" w:sz="4" w:space="0" w:color="808080" w:themeColor="background1" w:themeShade="80"/>
            </w:tcBorders>
            <w:shd w:val="clear" w:color="auto" w:fill="808080" w:themeFill="background1" w:themeFillShade="80"/>
            <w:vAlign w:val="center"/>
          </w:tcPr>
          <w:p w14:paraId="18B5FB76" w14:textId="752EA59D" w:rsidR="00C55C3C" w:rsidRPr="00BA4E31" w:rsidRDefault="00CE3A12" w:rsidP="00282184">
            <w:pPr>
              <w:jc w:val="center"/>
              <w:rPr>
                <w:color w:val="FFFFFF" w:themeColor="background1"/>
                <w:sz w:val="24"/>
              </w:rPr>
            </w:pPr>
            <w:r>
              <w:rPr>
                <w:color w:val="FFFFFF" w:themeColor="background1"/>
                <w:sz w:val="22"/>
                <w:szCs w:val="22"/>
              </w:rPr>
              <w:lastRenderedPageBreak/>
              <w:t>FALL 202</w:t>
            </w:r>
            <w:r w:rsidR="005457EB">
              <w:rPr>
                <w:color w:val="FFFFFF" w:themeColor="background1"/>
                <w:sz w:val="22"/>
                <w:szCs w:val="22"/>
              </w:rPr>
              <w:t>3</w:t>
            </w:r>
            <w:r w:rsidR="00B7592E">
              <w:rPr>
                <w:color w:val="FFFFFF" w:themeColor="background1"/>
                <w:sz w:val="22"/>
                <w:szCs w:val="22"/>
              </w:rPr>
              <w:t xml:space="preserve"> </w:t>
            </w:r>
            <w:r w:rsidR="00C55C3C" w:rsidRPr="00476ED9">
              <w:rPr>
                <w:color w:val="FFFFFF" w:themeColor="background1"/>
                <w:sz w:val="22"/>
                <w:szCs w:val="22"/>
              </w:rPr>
              <w:t>STUDENT ENROLLMENT AGREEMENT</w:t>
            </w:r>
            <w:r w:rsidR="00C55C3C">
              <w:rPr>
                <w:color w:val="FFFFFF" w:themeColor="background1"/>
                <w:sz w:val="24"/>
              </w:rPr>
              <w:t xml:space="preserve"> continued</w:t>
            </w:r>
          </w:p>
          <w:p w14:paraId="187CA0EE" w14:textId="10977AF4" w:rsidR="00C55C3C" w:rsidRDefault="00C55C3C" w:rsidP="00282184">
            <w:pPr>
              <w:jc w:val="center"/>
              <w:rPr>
                <w:b/>
                <w:color w:val="FFFFFF" w:themeColor="background1"/>
                <w:u w:val="single"/>
              </w:rPr>
            </w:pPr>
            <w:r>
              <w:rPr>
                <w:b/>
                <w:color w:val="FFFFFF" w:themeColor="background1"/>
                <w:u w:val="single"/>
              </w:rPr>
              <w:t>PROGRAM TITLE: ORTHOTICS AND PROSTHETICS MASTERS</w:t>
            </w:r>
          </w:p>
          <w:p w14:paraId="003693BF" w14:textId="4C9DEC0C" w:rsidR="00C55C3C" w:rsidRDefault="00C55C3C" w:rsidP="00282184">
            <w:pPr>
              <w:jc w:val="center"/>
              <w:rPr>
                <w:b/>
                <w:color w:val="FFFFFF" w:themeColor="background1"/>
                <w:u w:val="single"/>
              </w:rPr>
            </w:pPr>
            <w:r>
              <w:rPr>
                <w:b/>
                <w:color w:val="FFFFFF" w:themeColor="background1"/>
                <w:u w:val="single"/>
              </w:rPr>
              <w:t>DEGREE CONFERRED: MASTER OF SCIENCE</w:t>
            </w:r>
          </w:p>
          <w:p w14:paraId="48CEAC3A" w14:textId="77777777" w:rsidR="00C55C3C" w:rsidRDefault="00C55C3C" w:rsidP="00282184">
            <w:pPr>
              <w:jc w:val="center"/>
              <w:rPr>
                <w:b/>
                <w:color w:val="FFFFFF" w:themeColor="background1"/>
                <w:u w:val="single"/>
              </w:rPr>
            </w:pPr>
          </w:p>
          <w:p w14:paraId="3BB1FC7F" w14:textId="77777777" w:rsidR="00C55C3C" w:rsidRPr="00755F0D" w:rsidRDefault="00C55C3C" w:rsidP="00282184">
            <w:pPr>
              <w:jc w:val="center"/>
              <w:rPr>
                <w:b/>
                <w:color w:val="FFFFFF" w:themeColor="background1"/>
                <w:sz w:val="20"/>
                <w:szCs w:val="20"/>
              </w:rPr>
            </w:pPr>
            <w:r w:rsidRPr="00755F0D">
              <w:rPr>
                <w:b/>
                <w:color w:val="FFFFFF" w:themeColor="background1"/>
                <w:sz w:val="20"/>
                <w:szCs w:val="20"/>
              </w:rPr>
              <w:t xml:space="preserve">This agreement constitutes a binding Contract between the Student and </w:t>
            </w:r>
            <w:r>
              <w:rPr>
                <w:b/>
                <w:color w:val="FFFFFF" w:themeColor="background1"/>
                <w:sz w:val="20"/>
                <w:szCs w:val="20"/>
              </w:rPr>
              <w:br/>
              <w:t>the International Institute of Orthotics and Prosthetics</w:t>
            </w:r>
            <w:r w:rsidRPr="00755F0D">
              <w:rPr>
                <w:b/>
                <w:color w:val="FFFFFF" w:themeColor="background1"/>
                <w:sz w:val="20"/>
                <w:szCs w:val="20"/>
              </w:rPr>
              <w:t>.</w:t>
            </w:r>
          </w:p>
          <w:p w14:paraId="36306AAE" w14:textId="77777777" w:rsidR="00C55C3C" w:rsidRPr="00FF5D00" w:rsidRDefault="00C55C3C" w:rsidP="00282184">
            <w:pPr>
              <w:jc w:val="center"/>
              <w:rPr>
                <w:b/>
                <w:color w:val="FFFFFF" w:themeColor="background1"/>
                <w:u w:val="single"/>
              </w:rPr>
            </w:pPr>
          </w:p>
          <w:p w14:paraId="7A79672E" w14:textId="77777777" w:rsidR="00C55C3C" w:rsidRPr="00FF5D00" w:rsidRDefault="00C55C3C" w:rsidP="00282184">
            <w:pPr>
              <w:jc w:val="center"/>
              <w:rPr>
                <w:b/>
                <w:color w:val="FFFFFF" w:themeColor="background1"/>
                <w:u w:val="single"/>
              </w:rPr>
            </w:pPr>
          </w:p>
          <w:p w14:paraId="1E7844FA" w14:textId="77777777" w:rsidR="00C55C3C" w:rsidRPr="00D03B70" w:rsidRDefault="00C55C3C" w:rsidP="00282184"/>
        </w:tc>
      </w:tr>
      <w:tr w:rsidR="00C55C3C" w:rsidRPr="007324BD" w14:paraId="4F944775" w14:textId="77777777" w:rsidTr="00282184">
        <w:trPr>
          <w:cantSplit/>
          <w:trHeight w:val="250"/>
        </w:trPr>
        <w:tc>
          <w:tcPr>
            <w:tcW w:w="10972" w:type="dxa"/>
            <w:gridSpan w:val="2"/>
            <w:tcBorders>
              <w:bottom w:val="single" w:sz="4" w:space="0" w:color="auto"/>
            </w:tcBorders>
            <w:shd w:val="clear" w:color="auto" w:fill="D9D9D9" w:themeFill="background1" w:themeFillShade="D9"/>
            <w:vAlign w:val="center"/>
          </w:tcPr>
          <w:p w14:paraId="62BB896F" w14:textId="77777777" w:rsidR="00C55C3C" w:rsidRDefault="00C55C3C" w:rsidP="00282184">
            <w:pPr>
              <w:jc w:val="center"/>
            </w:pPr>
            <w:r>
              <w:t>CANCELLATION AND REFUND POLICY</w:t>
            </w:r>
          </w:p>
        </w:tc>
      </w:tr>
      <w:tr w:rsidR="0001556A" w:rsidRPr="007324BD" w14:paraId="08954F99" w14:textId="77777777" w:rsidTr="00282184">
        <w:trPr>
          <w:cantSplit/>
          <w:trHeight w:val="250"/>
        </w:trPr>
        <w:tc>
          <w:tcPr>
            <w:tcW w:w="10972" w:type="dxa"/>
            <w:gridSpan w:val="2"/>
            <w:tcBorders>
              <w:bottom w:val="single" w:sz="4" w:space="0" w:color="auto"/>
            </w:tcBorders>
            <w:shd w:val="clear" w:color="auto" w:fill="D9D9D9" w:themeFill="background1" w:themeFillShade="D9"/>
            <w:vAlign w:val="center"/>
          </w:tcPr>
          <w:p w14:paraId="73B1D716" w14:textId="20BD30DE" w:rsidR="0001556A" w:rsidRPr="0001556A" w:rsidRDefault="0001556A" w:rsidP="0001556A">
            <w:pPr>
              <w:rPr>
                <w:sz w:val="20"/>
                <w:szCs w:val="20"/>
              </w:rPr>
            </w:pPr>
            <w:r w:rsidRPr="0001556A">
              <w:rPr>
                <w:sz w:val="20"/>
                <w:szCs w:val="20"/>
              </w:rPr>
              <w:t xml:space="preserve">  Name:</w:t>
            </w:r>
            <w:r>
              <w:rPr>
                <w:sz w:val="20"/>
                <w:szCs w:val="20"/>
              </w:rPr>
              <w:t xml:space="preserve">                                                                                                      Date:</w:t>
            </w:r>
            <w:r w:rsidR="00E854E0">
              <w:rPr>
                <w:sz w:val="20"/>
                <w:szCs w:val="20"/>
              </w:rPr>
              <w:t xml:space="preserve"> </w:t>
            </w:r>
            <w:r w:rsidR="006B4991">
              <w:rPr>
                <w:sz w:val="20"/>
                <w:szCs w:val="20"/>
              </w:rPr>
              <w:t xml:space="preserve">  </w:t>
            </w:r>
          </w:p>
        </w:tc>
      </w:tr>
      <w:tr w:rsidR="00C55C3C" w:rsidRPr="007324BD" w14:paraId="6141057C" w14:textId="77777777" w:rsidTr="00282184">
        <w:trPr>
          <w:cantSplit/>
          <w:trHeight w:hRule="exact" w:val="2682"/>
        </w:trPr>
        <w:tc>
          <w:tcPr>
            <w:tcW w:w="10972" w:type="dxa"/>
            <w:gridSpan w:val="2"/>
            <w:tcBorders>
              <w:top w:val="single" w:sz="4" w:space="0" w:color="auto"/>
            </w:tcBorders>
            <w:shd w:val="clear" w:color="auto" w:fill="auto"/>
          </w:tcPr>
          <w:p w14:paraId="06862F12" w14:textId="77777777" w:rsidR="00C55C3C" w:rsidRPr="00AF138D" w:rsidRDefault="00C55C3C" w:rsidP="00282184">
            <w:pPr>
              <w:rPr>
                <w:sz w:val="15"/>
                <w:szCs w:val="15"/>
              </w:rPr>
            </w:pPr>
            <w:r w:rsidRPr="00AF138D">
              <w:rPr>
                <w:sz w:val="15"/>
                <w:szCs w:val="15"/>
              </w:rPr>
              <w:t xml:space="preserve">Should a student’s enrollment be terminated or cancelled for any reason, all refunds will be made according to the following refund schedule: </w:t>
            </w:r>
          </w:p>
          <w:p w14:paraId="64C877AA" w14:textId="77777777" w:rsidR="00C55C3C" w:rsidRPr="00AF138D" w:rsidRDefault="00C55C3C" w:rsidP="00282184">
            <w:pPr>
              <w:rPr>
                <w:sz w:val="15"/>
                <w:szCs w:val="15"/>
              </w:rPr>
            </w:pPr>
            <w:r w:rsidRPr="00AF138D">
              <w:rPr>
                <w:sz w:val="15"/>
                <w:szCs w:val="15"/>
              </w:rPr>
              <w:t xml:space="preserve">1.  Cancellation can be made in person, by electronic mail, by Certified Mail or by termination. </w:t>
            </w:r>
          </w:p>
          <w:p w14:paraId="79A3A273" w14:textId="157B5CB8" w:rsidR="00C55C3C" w:rsidRPr="00AF138D" w:rsidRDefault="00C55C3C" w:rsidP="00282184">
            <w:pPr>
              <w:rPr>
                <w:sz w:val="15"/>
                <w:szCs w:val="15"/>
              </w:rPr>
            </w:pPr>
            <w:r w:rsidRPr="00AF138D">
              <w:rPr>
                <w:sz w:val="15"/>
                <w:szCs w:val="15"/>
              </w:rPr>
              <w:t xml:space="preserve">2.  After signing the enrollment agreement and making initial payment, all monies will be refunded if the International Institute of Orthotics and Prosthetics does </w:t>
            </w:r>
            <w:r>
              <w:rPr>
                <w:sz w:val="15"/>
                <w:szCs w:val="15"/>
              </w:rPr>
              <w:br/>
              <w:t xml:space="preserve">     </w:t>
            </w:r>
            <w:r w:rsidRPr="00AF138D">
              <w:rPr>
                <w:sz w:val="15"/>
                <w:szCs w:val="15"/>
              </w:rPr>
              <w:t>not accept the applicant or if the student cancels before the first class</w:t>
            </w:r>
            <w:r w:rsidR="00246CDD">
              <w:rPr>
                <w:sz w:val="15"/>
                <w:szCs w:val="15"/>
              </w:rPr>
              <w:t>.</w:t>
            </w:r>
            <w:r w:rsidRPr="00AF138D">
              <w:rPr>
                <w:sz w:val="15"/>
                <w:szCs w:val="15"/>
              </w:rPr>
              <w:t xml:space="preserve"> </w:t>
            </w:r>
          </w:p>
          <w:p w14:paraId="1F91151B" w14:textId="551942EB" w:rsidR="00C55C3C" w:rsidRPr="00AF138D" w:rsidRDefault="00C55C3C" w:rsidP="00282184">
            <w:pPr>
              <w:rPr>
                <w:sz w:val="15"/>
                <w:szCs w:val="15"/>
              </w:rPr>
            </w:pPr>
            <w:r w:rsidRPr="00AF138D">
              <w:rPr>
                <w:sz w:val="15"/>
                <w:szCs w:val="15"/>
              </w:rPr>
              <w:t>3</w:t>
            </w:r>
            <w:r w:rsidR="00970D1E">
              <w:rPr>
                <w:sz w:val="15"/>
                <w:szCs w:val="15"/>
              </w:rPr>
              <w:t>.</w:t>
            </w:r>
            <w:r w:rsidRPr="00AF138D">
              <w:rPr>
                <w:sz w:val="15"/>
                <w:szCs w:val="15"/>
              </w:rPr>
              <w:t xml:space="preserve">  </w:t>
            </w:r>
            <w:r w:rsidR="00225EC6">
              <w:rPr>
                <w:sz w:val="15"/>
                <w:szCs w:val="15"/>
              </w:rPr>
              <w:t xml:space="preserve">Withdrawal from </w:t>
            </w:r>
            <w:r w:rsidR="009F0065">
              <w:rPr>
                <w:sz w:val="15"/>
                <w:szCs w:val="15"/>
              </w:rPr>
              <w:t>International Institute of Orthotics and Prosthetics</w:t>
            </w:r>
            <w:r w:rsidR="00225EC6">
              <w:rPr>
                <w:sz w:val="15"/>
                <w:szCs w:val="15"/>
              </w:rPr>
              <w:t xml:space="preserve"> within 1 week of the start of the semester will result in a full refund of tuition, books and </w:t>
            </w:r>
            <w:r w:rsidR="007B6ED5">
              <w:rPr>
                <w:sz w:val="15"/>
                <w:szCs w:val="15"/>
              </w:rPr>
              <w:t xml:space="preserve"> </w:t>
            </w:r>
            <w:r w:rsidR="00182E8C">
              <w:rPr>
                <w:sz w:val="15"/>
                <w:szCs w:val="15"/>
              </w:rPr>
              <w:t xml:space="preserve">  </w:t>
            </w:r>
            <w:r w:rsidR="00ED059D">
              <w:rPr>
                <w:sz w:val="15"/>
                <w:szCs w:val="15"/>
              </w:rPr>
              <w:t xml:space="preserve"> </w:t>
            </w:r>
            <w:r w:rsidR="00AF4676">
              <w:rPr>
                <w:sz w:val="15"/>
                <w:szCs w:val="15"/>
              </w:rPr>
              <w:t xml:space="preserve"> </w:t>
            </w:r>
            <w:r w:rsidR="00225EC6">
              <w:rPr>
                <w:sz w:val="15"/>
                <w:szCs w:val="15"/>
              </w:rPr>
              <w:t>supplies that may be returned to the</w:t>
            </w:r>
            <w:r w:rsidR="009F0065">
              <w:rPr>
                <w:sz w:val="15"/>
                <w:szCs w:val="15"/>
              </w:rPr>
              <w:t xml:space="preserve"> </w:t>
            </w:r>
            <w:r w:rsidR="00225EC6">
              <w:rPr>
                <w:sz w:val="15"/>
                <w:szCs w:val="15"/>
              </w:rPr>
              <w:t xml:space="preserve">institution. </w:t>
            </w:r>
            <w:r w:rsidRPr="00AF138D">
              <w:rPr>
                <w:sz w:val="15"/>
                <w:szCs w:val="15"/>
              </w:rPr>
              <w:t xml:space="preserve">   </w:t>
            </w:r>
          </w:p>
          <w:p w14:paraId="1BE37232" w14:textId="5E3AE7A4" w:rsidR="00C55C3C" w:rsidRPr="00AF138D" w:rsidRDefault="00225EC6" w:rsidP="00282184">
            <w:pPr>
              <w:rPr>
                <w:sz w:val="15"/>
                <w:szCs w:val="15"/>
              </w:rPr>
            </w:pPr>
            <w:r>
              <w:rPr>
                <w:sz w:val="15"/>
                <w:szCs w:val="15"/>
              </w:rPr>
              <w:t>4</w:t>
            </w:r>
            <w:r w:rsidR="00C55C3C" w:rsidRPr="00AF138D">
              <w:rPr>
                <w:sz w:val="15"/>
                <w:szCs w:val="15"/>
              </w:rPr>
              <w:t xml:space="preserve">.  </w:t>
            </w:r>
            <w:r w:rsidR="00434FE2">
              <w:rPr>
                <w:sz w:val="15"/>
                <w:szCs w:val="15"/>
              </w:rPr>
              <w:t xml:space="preserve">Withdrawal after 1 week of the start </w:t>
            </w:r>
            <w:r w:rsidR="009F0065">
              <w:rPr>
                <w:sz w:val="15"/>
                <w:szCs w:val="15"/>
              </w:rPr>
              <w:t xml:space="preserve">of the semester will result in forfeit of all tuition and fees. </w:t>
            </w:r>
          </w:p>
          <w:p w14:paraId="7FA0A347" w14:textId="22ECB0E7" w:rsidR="00C55C3C" w:rsidRDefault="009F0065" w:rsidP="00282184">
            <w:pPr>
              <w:rPr>
                <w:sz w:val="15"/>
                <w:szCs w:val="15"/>
              </w:rPr>
            </w:pPr>
            <w:r>
              <w:rPr>
                <w:sz w:val="15"/>
                <w:szCs w:val="15"/>
              </w:rPr>
              <w:t>5</w:t>
            </w:r>
            <w:r w:rsidR="00C55C3C" w:rsidRPr="00AF138D">
              <w:rPr>
                <w:sz w:val="15"/>
                <w:szCs w:val="15"/>
              </w:rPr>
              <w:t xml:space="preserve">.  Refunds will be made within 30 days of termination of students’ enrollment or receipt of Cancellation Notice from student. </w:t>
            </w:r>
          </w:p>
          <w:p w14:paraId="6D4B5F83" w14:textId="5B2BA8D7" w:rsidR="009F0065" w:rsidRPr="00AF138D" w:rsidRDefault="009F0065" w:rsidP="00282184">
            <w:pPr>
              <w:rPr>
                <w:sz w:val="15"/>
                <w:szCs w:val="15"/>
              </w:rPr>
            </w:pPr>
            <w:r>
              <w:rPr>
                <w:sz w:val="15"/>
                <w:szCs w:val="15"/>
              </w:rPr>
              <w:t xml:space="preserve">6. </w:t>
            </w:r>
            <w:r w:rsidR="007A726C">
              <w:rPr>
                <w:sz w:val="15"/>
                <w:szCs w:val="15"/>
              </w:rPr>
              <w:t>If the student is not in attendance for the first 3 days of the semester they are automatically dro</w:t>
            </w:r>
            <w:r w:rsidR="00B455AD">
              <w:rPr>
                <w:sz w:val="15"/>
                <w:szCs w:val="15"/>
              </w:rPr>
              <w:t>p</w:t>
            </w:r>
            <w:r w:rsidR="007A726C">
              <w:rPr>
                <w:sz w:val="15"/>
                <w:szCs w:val="15"/>
              </w:rPr>
              <w:t>ped from the program</w:t>
            </w:r>
            <w:r w:rsidR="00E313CB">
              <w:rPr>
                <w:sz w:val="15"/>
                <w:szCs w:val="15"/>
              </w:rPr>
              <w:t xml:space="preserve"> and receive a full </w:t>
            </w:r>
            <w:r w:rsidR="00DC4FF1">
              <w:rPr>
                <w:sz w:val="15"/>
                <w:szCs w:val="15"/>
              </w:rPr>
              <w:t>refund.</w:t>
            </w:r>
          </w:p>
          <w:p w14:paraId="50A4E70F" w14:textId="77777777" w:rsidR="00C55C3C" w:rsidRPr="00AF138D" w:rsidRDefault="00C55C3C" w:rsidP="00282184">
            <w:pPr>
              <w:rPr>
                <w:b/>
                <w:sz w:val="15"/>
                <w:szCs w:val="15"/>
              </w:rPr>
            </w:pPr>
          </w:p>
        </w:tc>
      </w:tr>
      <w:tr w:rsidR="00C55C3C" w:rsidRPr="007324BD" w14:paraId="3BA82B3A" w14:textId="77777777" w:rsidTr="00282184">
        <w:trPr>
          <w:cantSplit/>
          <w:trHeight w:val="288"/>
        </w:trPr>
        <w:tc>
          <w:tcPr>
            <w:tcW w:w="10972" w:type="dxa"/>
            <w:gridSpan w:val="2"/>
            <w:shd w:val="clear" w:color="auto" w:fill="D9D9D9" w:themeFill="background1" w:themeFillShade="D9"/>
            <w:vAlign w:val="center"/>
          </w:tcPr>
          <w:p w14:paraId="167C5A7D" w14:textId="77777777" w:rsidR="00C55C3C" w:rsidRPr="007324BD" w:rsidRDefault="00C55C3C" w:rsidP="00282184">
            <w:pPr>
              <w:jc w:val="center"/>
            </w:pPr>
            <w:r w:rsidRPr="005A7894">
              <w:t>GROUNDS FOR TERMINATION</w:t>
            </w:r>
          </w:p>
        </w:tc>
      </w:tr>
      <w:tr w:rsidR="00C55C3C" w:rsidRPr="007324BD" w14:paraId="37700B04" w14:textId="77777777" w:rsidTr="00282184">
        <w:trPr>
          <w:cantSplit/>
          <w:trHeight w:val="786"/>
        </w:trPr>
        <w:tc>
          <w:tcPr>
            <w:tcW w:w="10972" w:type="dxa"/>
            <w:gridSpan w:val="2"/>
            <w:shd w:val="clear" w:color="auto" w:fill="auto"/>
            <w:vAlign w:val="center"/>
          </w:tcPr>
          <w:p w14:paraId="3D8F244A" w14:textId="158C9B26" w:rsidR="00C55C3C" w:rsidRPr="00AF138D" w:rsidRDefault="00C55C3C" w:rsidP="00282184">
            <w:pPr>
              <w:rPr>
                <w:sz w:val="15"/>
                <w:szCs w:val="15"/>
              </w:rPr>
            </w:pPr>
            <w:r w:rsidRPr="00AF138D">
              <w:rPr>
                <w:sz w:val="15"/>
                <w:szCs w:val="15"/>
              </w:rPr>
              <w:t xml:space="preserve">I agree to comply with the rules and policies and understand that the </w:t>
            </w:r>
            <w:r w:rsidR="00294155">
              <w:rPr>
                <w:sz w:val="15"/>
                <w:szCs w:val="15"/>
              </w:rPr>
              <w:t>s</w:t>
            </w:r>
            <w:r w:rsidRPr="00AF138D">
              <w:rPr>
                <w:sz w:val="15"/>
                <w:szCs w:val="15"/>
              </w:rPr>
              <w:t xml:space="preserve">chool shall have the right to terminate this contract and my enrollment at any time for violation of rules and policies as outlined in the catalog. I understand that the </w:t>
            </w:r>
            <w:r w:rsidR="00294155" w:rsidRPr="00AF138D">
              <w:rPr>
                <w:sz w:val="15"/>
                <w:szCs w:val="15"/>
              </w:rPr>
              <w:t>school</w:t>
            </w:r>
            <w:r w:rsidRPr="00AF138D">
              <w:rPr>
                <w:sz w:val="15"/>
                <w:szCs w:val="15"/>
              </w:rPr>
              <w:t xml:space="preserve"> reserves the right to modify the rules and </w:t>
            </w:r>
            <w:r w:rsidR="009E0853">
              <w:rPr>
                <w:sz w:val="15"/>
                <w:szCs w:val="15"/>
              </w:rPr>
              <w:t>policies</w:t>
            </w:r>
            <w:r w:rsidRPr="00AF138D">
              <w:rPr>
                <w:sz w:val="15"/>
                <w:szCs w:val="15"/>
              </w:rPr>
              <w:t>, and that I will be advised of any</w:t>
            </w:r>
            <w:r w:rsidR="006721AC">
              <w:rPr>
                <w:sz w:val="15"/>
                <w:szCs w:val="15"/>
              </w:rPr>
              <w:t>,</w:t>
            </w:r>
            <w:r w:rsidRPr="00AF138D">
              <w:rPr>
                <w:sz w:val="15"/>
                <w:szCs w:val="15"/>
              </w:rPr>
              <w:t xml:space="preserve"> and all modifications.</w:t>
            </w:r>
          </w:p>
        </w:tc>
      </w:tr>
      <w:tr w:rsidR="00C55C3C" w:rsidRPr="007324BD" w14:paraId="626695F1" w14:textId="77777777" w:rsidTr="00282184">
        <w:trPr>
          <w:cantSplit/>
          <w:trHeight w:val="288"/>
        </w:trPr>
        <w:tc>
          <w:tcPr>
            <w:tcW w:w="10972" w:type="dxa"/>
            <w:gridSpan w:val="2"/>
            <w:shd w:val="clear" w:color="auto" w:fill="D9D9D9" w:themeFill="background1" w:themeFillShade="D9"/>
            <w:vAlign w:val="center"/>
          </w:tcPr>
          <w:p w14:paraId="60637404" w14:textId="77777777" w:rsidR="00C55C3C" w:rsidRPr="007324BD" w:rsidRDefault="00C55C3C" w:rsidP="00282184">
            <w:pPr>
              <w:jc w:val="center"/>
            </w:pPr>
            <w:r w:rsidRPr="005A7894">
              <w:t>GRADUATION REQUIREMENTS</w:t>
            </w:r>
          </w:p>
        </w:tc>
      </w:tr>
      <w:tr w:rsidR="00C55C3C" w:rsidRPr="007324BD" w14:paraId="6D1543BA" w14:textId="77777777" w:rsidTr="00282184">
        <w:trPr>
          <w:cantSplit/>
          <w:trHeight w:val="288"/>
        </w:trPr>
        <w:tc>
          <w:tcPr>
            <w:tcW w:w="10972" w:type="dxa"/>
            <w:gridSpan w:val="2"/>
            <w:shd w:val="clear" w:color="auto" w:fill="auto"/>
            <w:vAlign w:val="center"/>
          </w:tcPr>
          <w:p w14:paraId="14932C40" w14:textId="0D731EFC" w:rsidR="00C55C3C" w:rsidRPr="00AF138D" w:rsidRDefault="00C55C3C" w:rsidP="00282184">
            <w:pPr>
              <w:rPr>
                <w:sz w:val="15"/>
                <w:szCs w:val="15"/>
                <w:lang w:bidi="en-US"/>
              </w:rPr>
            </w:pPr>
            <w:r w:rsidRPr="00AF138D">
              <w:rPr>
                <w:sz w:val="15"/>
                <w:szCs w:val="15"/>
                <w:lang w:bidi="en-US"/>
              </w:rPr>
              <w:t xml:space="preserve">I understand that in order to graduate from the program and to receive a </w:t>
            </w:r>
            <w:r w:rsidR="00014084">
              <w:rPr>
                <w:sz w:val="15"/>
                <w:szCs w:val="15"/>
                <w:lang w:bidi="en-US"/>
              </w:rPr>
              <w:t>Master of Science Degree</w:t>
            </w:r>
            <w:r w:rsidR="0008509C">
              <w:rPr>
                <w:sz w:val="15"/>
                <w:szCs w:val="15"/>
                <w:lang w:bidi="en-US"/>
              </w:rPr>
              <w:t xml:space="preserve"> in Orthotics and Prosthetics</w:t>
            </w:r>
            <w:r w:rsidRPr="00AF138D">
              <w:rPr>
                <w:sz w:val="15"/>
                <w:szCs w:val="15"/>
                <w:lang w:bidi="en-US"/>
              </w:rPr>
              <w:t xml:space="preserve">, I must successfully complete the required number of scheduled credit hours as specified in the catalog and on the Student Enrollment Agreement, pass </w:t>
            </w:r>
            <w:r w:rsidR="0015402B">
              <w:rPr>
                <w:sz w:val="15"/>
                <w:szCs w:val="15"/>
                <w:lang w:bidi="en-US"/>
              </w:rPr>
              <w:t>coursework with a 3.0 GPA</w:t>
            </w:r>
            <w:r w:rsidRPr="00AF138D">
              <w:rPr>
                <w:sz w:val="15"/>
                <w:szCs w:val="15"/>
                <w:lang w:bidi="en-US"/>
              </w:rPr>
              <w:t xml:space="preserve"> and satisfy all financial obligations to the </w:t>
            </w:r>
            <w:r w:rsidR="00294155" w:rsidRPr="00AF138D">
              <w:rPr>
                <w:sz w:val="15"/>
                <w:szCs w:val="15"/>
                <w:lang w:bidi="en-US"/>
              </w:rPr>
              <w:t>school</w:t>
            </w:r>
            <w:r w:rsidRPr="00AF138D">
              <w:rPr>
                <w:sz w:val="15"/>
                <w:szCs w:val="15"/>
                <w:lang w:bidi="en-US"/>
              </w:rPr>
              <w:t>.</w:t>
            </w:r>
          </w:p>
        </w:tc>
      </w:tr>
      <w:tr w:rsidR="00C55C3C" w:rsidRPr="007324BD" w14:paraId="5C85DB6F" w14:textId="77777777" w:rsidTr="00282184">
        <w:trPr>
          <w:cantSplit/>
          <w:trHeight w:val="288"/>
        </w:trPr>
        <w:tc>
          <w:tcPr>
            <w:tcW w:w="10972" w:type="dxa"/>
            <w:gridSpan w:val="2"/>
            <w:shd w:val="clear" w:color="auto" w:fill="D9D9D9" w:themeFill="background1" w:themeFillShade="D9"/>
            <w:vAlign w:val="center"/>
          </w:tcPr>
          <w:p w14:paraId="63D4246A" w14:textId="77777777" w:rsidR="00C55C3C" w:rsidRPr="00BC0F25" w:rsidRDefault="00C55C3C" w:rsidP="00282184">
            <w:pPr>
              <w:jc w:val="center"/>
            </w:pPr>
            <w:r>
              <w:t>EMPLOYMENT PLACEMENT SERVICES</w:t>
            </w:r>
          </w:p>
        </w:tc>
      </w:tr>
      <w:tr w:rsidR="00C55C3C" w:rsidRPr="007324BD" w14:paraId="35D30F92" w14:textId="77777777" w:rsidTr="00282184">
        <w:trPr>
          <w:cantSplit/>
          <w:trHeight w:val="831"/>
        </w:trPr>
        <w:tc>
          <w:tcPr>
            <w:tcW w:w="10972" w:type="dxa"/>
            <w:gridSpan w:val="2"/>
            <w:shd w:val="clear" w:color="auto" w:fill="auto"/>
            <w:vAlign w:val="center"/>
          </w:tcPr>
          <w:p w14:paraId="164024DE" w14:textId="77777777" w:rsidR="00C55C3C" w:rsidRPr="00AF138D" w:rsidRDefault="00C55C3C" w:rsidP="00282184">
            <w:pPr>
              <w:tabs>
                <w:tab w:val="left" w:pos="8010"/>
              </w:tabs>
              <w:rPr>
                <w:rFonts w:cstheme="minorHAnsi"/>
                <w:sz w:val="15"/>
                <w:szCs w:val="15"/>
              </w:rPr>
            </w:pPr>
            <w:r w:rsidRPr="00AF138D">
              <w:rPr>
                <w:sz w:val="15"/>
                <w:szCs w:val="15"/>
              </w:rPr>
              <w:t>I understand that the Institute of Orthotics and Prosthetics has not made and will not make any guarantees of employment or salary upon my graduation.   The Institute of Orthotics and Prosthetics will provide me with placement assistance, which will consist of identifying employment opportunities, if any, and advise me on appropriate means of attempting to realize these opportunities.</w:t>
            </w:r>
          </w:p>
        </w:tc>
      </w:tr>
      <w:tr w:rsidR="00F71FBC" w:rsidRPr="007324BD" w14:paraId="2C152543" w14:textId="77777777" w:rsidTr="00C32B8D">
        <w:trPr>
          <w:cantSplit/>
          <w:trHeight w:val="288"/>
        </w:trPr>
        <w:tc>
          <w:tcPr>
            <w:tcW w:w="10972" w:type="dxa"/>
            <w:gridSpan w:val="2"/>
            <w:shd w:val="clear" w:color="auto" w:fill="D9D9D9" w:themeFill="background1" w:themeFillShade="D9"/>
            <w:vAlign w:val="center"/>
          </w:tcPr>
          <w:p w14:paraId="22297909" w14:textId="77777777" w:rsidR="00F71FBC" w:rsidRDefault="00F71FBC" w:rsidP="00F71FBC">
            <w:pPr>
              <w:jc w:val="center"/>
            </w:pPr>
            <w:r>
              <w:t>REGULATION AND ACCREDITATION</w:t>
            </w:r>
          </w:p>
        </w:tc>
      </w:tr>
      <w:tr w:rsidR="00F71FBC" w:rsidRPr="007324BD" w14:paraId="2B7DFF04" w14:textId="77777777" w:rsidTr="00C32B8D">
        <w:trPr>
          <w:cantSplit/>
          <w:trHeight w:val="831"/>
        </w:trPr>
        <w:tc>
          <w:tcPr>
            <w:tcW w:w="10972" w:type="dxa"/>
            <w:gridSpan w:val="2"/>
            <w:shd w:val="clear" w:color="auto" w:fill="auto"/>
            <w:vAlign w:val="center"/>
          </w:tcPr>
          <w:p w14:paraId="424350C2" w14:textId="77777777" w:rsidR="00F71FBC" w:rsidRPr="0015402B" w:rsidRDefault="00F71FBC" w:rsidP="00F71FBC">
            <w:pPr>
              <w:spacing w:line="240" w:lineRule="auto"/>
              <w:rPr>
                <w:b/>
              </w:rPr>
            </w:pPr>
            <w:bookmarkStart w:id="0" w:name="_Hlk521314735"/>
            <w:r w:rsidRPr="00B80F4B">
              <w:rPr>
                <w:lang w:bidi="en-US"/>
              </w:rPr>
              <w:t xml:space="preserve">The Orthotics and Prosthetics Master’s Program is </w:t>
            </w:r>
            <w:r>
              <w:rPr>
                <w:lang w:bidi="en-US"/>
              </w:rPr>
              <w:t xml:space="preserve">accredited </w:t>
            </w:r>
            <w:r w:rsidRPr="00B80F4B">
              <w:rPr>
                <w:lang w:bidi="en-US"/>
              </w:rPr>
              <w:t>by the Commission on Accreditation of Allied Health Education Pro</w:t>
            </w:r>
            <w:r w:rsidRPr="00F238F4">
              <w:rPr>
                <w:rFonts w:cstheme="minorHAnsi"/>
                <w:lang w:bidi="en-US"/>
              </w:rPr>
              <w:t>grams (CAAHEP)</w:t>
            </w:r>
            <w:r w:rsidRPr="00F238F4">
              <w:rPr>
                <w:rFonts w:cstheme="minorHAnsi"/>
                <w:b/>
                <w:bCs/>
                <w:lang w:bidi="en-US"/>
              </w:rPr>
              <w:t xml:space="preserve">​ </w:t>
            </w:r>
            <w:r>
              <w:rPr>
                <w:rFonts w:cstheme="minorHAnsi"/>
                <w:b/>
                <w:bCs/>
                <w:lang w:bidi="en-US"/>
              </w:rPr>
              <w:t xml:space="preserve">      </w:t>
            </w:r>
            <w:r w:rsidRPr="006E79EB">
              <w:rPr>
                <w:rFonts w:cstheme="minorHAnsi"/>
                <w:lang w:bidi="en-US"/>
              </w:rPr>
              <w:t>9355 113</w:t>
            </w:r>
            <w:r w:rsidRPr="006E79EB">
              <w:rPr>
                <w:rFonts w:cstheme="minorHAnsi"/>
                <w:vertAlign w:val="superscript"/>
                <w:lang w:bidi="en-US"/>
              </w:rPr>
              <w:t>th</w:t>
            </w:r>
            <w:r w:rsidRPr="006E79EB">
              <w:rPr>
                <w:rFonts w:cstheme="minorHAnsi"/>
                <w:lang w:bidi="en-US"/>
              </w:rPr>
              <w:t xml:space="preserve"> Street N #7709 Seminole, Florida 33775</w:t>
            </w:r>
            <w:r w:rsidRPr="00F238F4">
              <w:rPr>
                <w:rFonts w:cstheme="minorHAnsi"/>
              </w:rPr>
              <w:t xml:space="preserve"> </w:t>
            </w:r>
            <w:r>
              <w:rPr>
                <w:rFonts w:cstheme="minorHAnsi"/>
              </w:rPr>
              <w:t>phone:</w:t>
            </w:r>
            <w:r w:rsidRPr="00F238F4">
              <w:rPr>
                <w:rFonts w:cstheme="minorHAnsi"/>
              </w:rPr>
              <w:t xml:space="preserve">727-210-2350 </w:t>
            </w:r>
            <w:hyperlink r:id="rId8" w:history="1">
              <w:r w:rsidRPr="00273D94">
                <w:rPr>
                  <w:rStyle w:val="Hyperlink"/>
                  <w:rFonts w:cstheme="minorHAnsi"/>
                </w:rPr>
                <w:t> email: mail@caahep.org</w:t>
              </w:r>
            </w:hyperlink>
            <w:r w:rsidRPr="00F238F4">
              <w:rPr>
                <w:lang w:bidi="en-US"/>
              </w:rPr>
              <w:t xml:space="preserve"> website: </w:t>
            </w:r>
            <w:hyperlink r:id="rId9" w:history="1">
              <w:r>
                <w:rPr>
                  <w:rStyle w:val="Hyperlink"/>
                </w:rPr>
                <w:t>https://www.caahep.org/</w:t>
              </w:r>
            </w:hyperlink>
            <w:r w:rsidRPr="00B80F4B">
              <w:rPr>
                <w:bCs/>
                <w:lang w:bidi="en-US"/>
              </w:rPr>
              <w:t>as well as the</w:t>
            </w:r>
            <w:r w:rsidRPr="00B80F4B">
              <w:rPr>
                <w:b/>
                <w:bCs/>
                <w:lang w:bidi="en-US"/>
              </w:rPr>
              <w:t xml:space="preserve"> </w:t>
            </w:r>
            <w:r w:rsidRPr="00B80F4B">
              <w:rPr>
                <w:lang w:bidi="en-US"/>
              </w:rPr>
              <w:t xml:space="preserve">National Commission of Orthotic and Prosthetic Education (NCOPE) </w:t>
            </w:r>
            <w:r w:rsidRPr="00F238F4">
              <w:rPr>
                <w:rFonts w:cstheme="minorHAnsi"/>
                <w:lang w:bidi="en-US"/>
              </w:rPr>
              <w:t xml:space="preserve">the regulatory organization for Orthotics and Prosthetics address: </w:t>
            </w:r>
            <w:r w:rsidRPr="00F238F4">
              <w:rPr>
                <w:rFonts w:cstheme="minorHAnsi"/>
                <w:shd w:val="clear" w:color="auto" w:fill="FFFFFF"/>
              </w:rPr>
              <w:t>330 John Carlyle St. – Suite 200</w:t>
            </w:r>
            <w:r>
              <w:rPr>
                <w:rFonts w:cstheme="minorHAnsi"/>
              </w:rPr>
              <w:t xml:space="preserve"> </w:t>
            </w:r>
            <w:r w:rsidRPr="00F238F4">
              <w:rPr>
                <w:rFonts w:cstheme="minorHAnsi"/>
                <w:shd w:val="clear" w:color="auto" w:fill="FFFFFF"/>
              </w:rPr>
              <w:t>Alexandria, VA 22314 phone: (703) 836-7114</w:t>
            </w:r>
            <w:r>
              <w:rPr>
                <w:rFonts w:cstheme="minorHAnsi"/>
                <w:shd w:val="clear" w:color="auto" w:fill="FFFFFF"/>
              </w:rPr>
              <w:t xml:space="preserve"> </w:t>
            </w:r>
            <w:r w:rsidRPr="00F238F4">
              <w:rPr>
                <w:rFonts w:cstheme="minorHAnsi"/>
                <w:lang w:bidi="en-US"/>
              </w:rPr>
              <w:t>web</w:t>
            </w:r>
            <w:r>
              <w:rPr>
                <w:lang w:bidi="en-US"/>
              </w:rPr>
              <w:t xml:space="preserve">site: </w:t>
            </w:r>
            <w:hyperlink r:id="rId10" w:history="1">
              <w:r>
                <w:rPr>
                  <w:rStyle w:val="Hyperlink"/>
                </w:rPr>
                <w:t>https://ncope.org/</w:t>
              </w:r>
            </w:hyperlink>
            <w:r>
              <w:rPr>
                <w:lang w:bidi="en-US"/>
              </w:rPr>
              <w:t xml:space="preserve"> through our partnership with FIU (Florida International University</w:t>
            </w:r>
            <w:r w:rsidRPr="00B80F4B">
              <w:rPr>
                <w:lang w:bidi="en-US"/>
              </w:rPr>
              <w:t>.</w:t>
            </w:r>
            <w:r>
              <w:rPr>
                <w:lang w:bidi="en-US"/>
              </w:rPr>
              <w:t>)</w:t>
            </w:r>
            <w:r w:rsidRPr="00B80F4B">
              <w:rPr>
                <w:lang w:bidi="en-US"/>
              </w:rPr>
              <w:t xml:space="preserve">  </w:t>
            </w:r>
            <w:bookmarkEnd w:id="0"/>
          </w:p>
        </w:tc>
      </w:tr>
      <w:tr w:rsidR="00F71FBC" w:rsidRPr="007324BD" w14:paraId="565D5989" w14:textId="77777777" w:rsidTr="00C32B8D">
        <w:trPr>
          <w:cantSplit/>
          <w:trHeight w:val="232"/>
        </w:trPr>
        <w:tc>
          <w:tcPr>
            <w:tcW w:w="10972" w:type="dxa"/>
            <w:gridSpan w:val="2"/>
            <w:shd w:val="clear" w:color="auto" w:fill="D9D9D9" w:themeFill="background1" w:themeFillShade="D9"/>
            <w:vAlign w:val="center"/>
          </w:tcPr>
          <w:p w14:paraId="1BACFC72" w14:textId="77777777" w:rsidR="00F71FBC" w:rsidRPr="007324BD" w:rsidRDefault="00F71FBC" w:rsidP="00F71FBC">
            <w:pPr>
              <w:jc w:val="center"/>
            </w:pPr>
            <w:r>
              <w:t>AFFIRMATION AND SIGNATURE</w:t>
            </w:r>
          </w:p>
        </w:tc>
      </w:tr>
      <w:tr w:rsidR="00F71FBC" w:rsidRPr="007324BD" w14:paraId="64B9709F" w14:textId="77777777" w:rsidTr="00C32B8D">
        <w:trPr>
          <w:cantSplit/>
          <w:trHeight w:val="144"/>
        </w:trPr>
        <w:tc>
          <w:tcPr>
            <w:tcW w:w="10972" w:type="dxa"/>
            <w:gridSpan w:val="2"/>
            <w:shd w:val="clear" w:color="auto" w:fill="auto"/>
            <w:vAlign w:val="center"/>
          </w:tcPr>
          <w:p w14:paraId="5640B87B" w14:textId="77777777" w:rsidR="00F71FBC" w:rsidRDefault="00F71FBC" w:rsidP="00F71FBC">
            <w:pPr>
              <w:spacing w:line="276" w:lineRule="auto"/>
            </w:pPr>
            <w:r w:rsidRPr="005A7894">
              <w:t xml:space="preserve">This contract contains the entire agreement between the </w:t>
            </w:r>
            <w:r>
              <w:t xml:space="preserve">International Institute of Orthotics and Prosthetics </w:t>
            </w:r>
            <w:r w:rsidRPr="005A7894">
              <w:t xml:space="preserve">and </w:t>
            </w:r>
            <w:r>
              <w:t>the undersigned</w:t>
            </w:r>
            <w:r w:rsidRPr="005A7894">
              <w:t xml:space="preserve"> and no further modification or representation except as herein expressed in writing will be recognized.</w:t>
            </w:r>
          </w:p>
          <w:p w14:paraId="0BF22D1D" w14:textId="77777777" w:rsidR="00F71FBC" w:rsidRDefault="00F71FBC" w:rsidP="00F71FBC">
            <w:pPr>
              <w:spacing w:line="240" w:lineRule="auto"/>
            </w:pPr>
            <w:r>
              <w:t xml:space="preserve">NOTICE TO PROSPECTIVE STUDENTS: DO NOT SIGN THIS CONTRACT BEFORE YOU HAVE READ IT OR IF IT CONTAINS ANY BLANK SPACES. </w:t>
            </w:r>
            <w:r w:rsidRPr="005D5168">
              <w:t>ALL SIGNERS HAVE RECEIVED AND READ A COPY OF THE BINDING DOCUMENT AND CATALOG</w:t>
            </w:r>
            <w:r>
              <w:t xml:space="preserve"> available here </w:t>
            </w:r>
            <w:hyperlink r:id="rId11" w:history="1">
              <w:r w:rsidRPr="00872568">
                <w:rPr>
                  <w:rStyle w:val="Hyperlink"/>
                </w:rPr>
                <w:t>https://iiofoandp.org/</w:t>
              </w:r>
            </w:hyperlink>
            <w:r>
              <w:t xml:space="preserve"> by clicking on the apply now link.</w:t>
            </w:r>
          </w:p>
        </w:tc>
      </w:tr>
      <w:tr w:rsidR="00F71FBC" w:rsidRPr="007324BD" w14:paraId="09641C17" w14:textId="77777777" w:rsidTr="00C32B8D">
        <w:trPr>
          <w:cantSplit/>
          <w:trHeight w:val="124"/>
        </w:trPr>
        <w:tc>
          <w:tcPr>
            <w:tcW w:w="7490" w:type="dxa"/>
            <w:shd w:val="clear" w:color="auto" w:fill="D9D9D9" w:themeFill="background1" w:themeFillShade="D9"/>
            <w:vAlign w:val="center"/>
          </w:tcPr>
          <w:p w14:paraId="392281B8" w14:textId="77777777" w:rsidR="00F71FBC" w:rsidRPr="007324BD" w:rsidRDefault="00F71FBC" w:rsidP="00F71FBC">
            <w:r>
              <w:t>Applicant Signature</w:t>
            </w:r>
          </w:p>
        </w:tc>
        <w:tc>
          <w:tcPr>
            <w:tcW w:w="3482" w:type="dxa"/>
            <w:shd w:val="clear" w:color="auto" w:fill="D9D9D9" w:themeFill="background1" w:themeFillShade="D9"/>
            <w:vAlign w:val="center"/>
          </w:tcPr>
          <w:p w14:paraId="7BD73047" w14:textId="77777777" w:rsidR="00F71FBC" w:rsidRPr="007324BD" w:rsidRDefault="00F71FBC" w:rsidP="00F71FBC">
            <w:r>
              <w:t xml:space="preserve">Date:   </w:t>
            </w:r>
          </w:p>
        </w:tc>
      </w:tr>
      <w:tr w:rsidR="00F71FBC" w:rsidRPr="007324BD" w14:paraId="7666175E" w14:textId="77777777" w:rsidTr="00C32B8D">
        <w:trPr>
          <w:cantSplit/>
          <w:trHeight w:hRule="exact" w:val="382"/>
        </w:trPr>
        <w:tc>
          <w:tcPr>
            <w:tcW w:w="7490" w:type="dxa"/>
            <w:shd w:val="clear" w:color="auto" w:fill="D9D9D9" w:themeFill="background1" w:themeFillShade="D9"/>
            <w:vAlign w:val="center"/>
          </w:tcPr>
          <w:p w14:paraId="6096616A" w14:textId="77777777" w:rsidR="00F71FBC" w:rsidRDefault="00F71FBC" w:rsidP="00F71FBC">
            <w:r>
              <w:t xml:space="preserve">IIOP Admissions Signature </w:t>
            </w:r>
          </w:p>
        </w:tc>
        <w:tc>
          <w:tcPr>
            <w:tcW w:w="3482" w:type="dxa"/>
            <w:shd w:val="clear" w:color="auto" w:fill="D9D9D9" w:themeFill="background1" w:themeFillShade="D9"/>
            <w:vAlign w:val="center"/>
          </w:tcPr>
          <w:p w14:paraId="04240F28" w14:textId="77777777" w:rsidR="00F71FBC" w:rsidRDefault="00F71FBC" w:rsidP="00F71FBC">
            <w:r>
              <w:t xml:space="preserve">Date:  </w:t>
            </w:r>
          </w:p>
        </w:tc>
      </w:tr>
      <w:tr w:rsidR="00F71FBC" w:rsidRPr="007324BD" w14:paraId="337A7FBD" w14:textId="77777777" w:rsidTr="00C32B8D">
        <w:trPr>
          <w:cantSplit/>
          <w:trHeight w:hRule="exact" w:val="382"/>
        </w:trPr>
        <w:tc>
          <w:tcPr>
            <w:tcW w:w="7490" w:type="dxa"/>
            <w:shd w:val="clear" w:color="auto" w:fill="D9D9D9" w:themeFill="background1" w:themeFillShade="D9"/>
            <w:vAlign w:val="center"/>
          </w:tcPr>
          <w:p w14:paraId="459B66F0" w14:textId="77777777" w:rsidR="00F71FBC" w:rsidRDefault="00F71FBC" w:rsidP="00F71FBC">
            <w:r>
              <w:t>School Official’s Signature</w:t>
            </w:r>
          </w:p>
        </w:tc>
        <w:tc>
          <w:tcPr>
            <w:tcW w:w="3482" w:type="dxa"/>
            <w:shd w:val="clear" w:color="auto" w:fill="D9D9D9" w:themeFill="background1" w:themeFillShade="D9"/>
            <w:vAlign w:val="center"/>
          </w:tcPr>
          <w:p w14:paraId="75C8CD57" w14:textId="77777777" w:rsidR="00F71FBC" w:rsidRDefault="00F71FBC" w:rsidP="00F71FBC">
            <w:r>
              <w:t>Date:</w:t>
            </w:r>
          </w:p>
        </w:tc>
      </w:tr>
    </w:tbl>
    <w:p w14:paraId="7D833652" w14:textId="77777777" w:rsidR="00F71FBC" w:rsidRPr="00DD2A5B" w:rsidRDefault="00F71FBC" w:rsidP="00F71FBC">
      <w:pPr>
        <w:tabs>
          <w:tab w:val="left" w:pos="6336"/>
        </w:tabs>
        <w:jc w:val="center"/>
      </w:pPr>
      <w:r>
        <w:t>DISCLAIMER: Discounts will not be given to students paying their full tuition balance in advance.</w:t>
      </w:r>
    </w:p>
    <w:p w14:paraId="4191A827" w14:textId="65665721" w:rsidR="00F74555" w:rsidRPr="00DD2A5B" w:rsidRDefault="00F74555" w:rsidP="005124AE">
      <w:pPr>
        <w:tabs>
          <w:tab w:val="left" w:pos="6336"/>
        </w:tabs>
        <w:jc w:val="center"/>
      </w:pPr>
    </w:p>
    <w:sectPr w:rsidR="00F74555" w:rsidRPr="00DD2A5B" w:rsidSect="001670FC">
      <w:headerReference w:type="default" r:id="rId12"/>
      <w:footerReference w:type="default" r:id="rId13"/>
      <w:pgSz w:w="12240" w:h="15840"/>
      <w:pgMar w:top="432" w:right="720" w:bottom="432" w:left="720" w:header="86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BDC5" w14:textId="77777777" w:rsidR="007451C5" w:rsidRDefault="007451C5">
      <w:r>
        <w:separator/>
      </w:r>
    </w:p>
  </w:endnote>
  <w:endnote w:type="continuationSeparator" w:id="0">
    <w:p w14:paraId="6C6FB82C" w14:textId="77777777" w:rsidR="007451C5" w:rsidRDefault="0074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272B" w14:textId="6B5B8B34" w:rsidR="00032165" w:rsidRDefault="00032165">
    <w:pPr>
      <w:pStyle w:val="Footer"/>
      <w:jc w:val="center"/>
    </w:pPr>
    <w:r>
      <w:t xml:space="preserve">Page </w:t>
    </w:r>
    <w:sdt>
      <w:sdtPr>
        <w:id w:val="-7594523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4D72">
          <w:rPr>
            <w:noProof/>
          </w:rPr>
          <w:t>2</w:t>
        </w:r>
        <w:r>
          <w:rPr>
            <w:noProof/>
          </w:rPr>
          <w:fldChar w:fldCharType="end"/>
        </w:r>
        <w:r>
          <w:rPr>
            <w:noProof/>
          </w:rPr>
          <w:t xml:space="preserve"> of 2</w:t>
        </w:r>
      </w:sdtContent>
    </w:sdt>
  </w:p>
  <w:p w14:paraId="397F7257" w14:textId="77777777" w:rsidR="00032165" w:rsidRDefault="00032165"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502B" w14:textId="77777777" w:rsidR="007451C5" w:rsidRDefault="007451C5">
      <w:r>
        <w:separator/>
      </w:r>
    </w:p>
  </w:footnote>
  <w:footnote w:type="continuationSeparator" w:id="0">
    <w:p w14:paraId="532CC880" w14:textId="77777777" w:rsidR="007451C5" w:rsidRDefault="0074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62B3" w14:textId="77777777" w:rsidR="00032165" w:rsidRDefault="00032165">
    <w:pPr>
      <w:pStyle w:val="Header"/>
    </w:pPr>
    <w:r>
      <w:rPr>
        <w:noProof/>
      </w:rPr>
      <w:drawing>
        <wp:anchor distT="0" distB="0" distL="114300" distR="114300" simplePos="0" relativeHeight="251659264" behindDoc="0" locked="0" layoutInCell="1" allowOverlap="1" wp14:anchorId="001380C2" wp14:editId="0C132AB0">
          <wp:simplePos x="0" y="0"/>
          <wp:positionH relativeFrom="column">
            <wp:posOffset>1152525</wp:posOffset>
          </wp:positionH>
          <wp:positionV relativeFrom="paragraph">
            <wp:posOffset>-253365</wp:posOffset>
          </wp:positionV>
          <wp:extent cx="4419600" cy="50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OP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9600" cy="501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65"/>
    <w:rsid w:val="00003DEA"/>
    <w:rsid w:val="000077BD"/>
    <w:rsid w:val="0001324F"/>
    <w:rsid w:val="00014084"/>
    <w:rsid w:val="0001556A"/>
    <w:rsid w:val="00015B14"/>
    <w:rsid w:val="00017A84"/>
    <w:rsid w:val="00017DD1"/>
    <w:rsid w:val="00030584"/>
    <w:rsid w:val="00032165"/>
    <w:rsid w:val="00032E90"/>
    <w:rsid w:val="000332AD"/>
    <w:rsid w:val="000447ED"/>
    <w:rsid w:val="00045890"/>
    <w:rsid w:val="00051C59"/>
    <w:rsid w:val="0005229B"/>
    <w:rsid w:val="0007476A"/>
    <w:rsid w:val="0008509C"/>
    <w:rsid w:val="00085333"/>
    <w:rsid w:val="00097487"/>
    <w:rsid w:val="000A2837"/>
    <w:rsid w:val="000A6077"/>
    <w:rsid w:val="000B7E48"/>
    <w:rsid w:val="000C0676"/>
    <w:rsid w:val="000C22D0"/>
    <w:rsid w:val="000C3395"/>
    <w:rsid w:val="000E2704"/>
    <w:rsid w:val="000F1A67"/>
    <w:rsid w:val="00100CB9"/>
    <w:rsid w:val="00113244"/>
    <w:rsid w:val="0011649E"/>
    <w:rsid w:val="0013122C"/>
    <w:rsid w:val="00132B83"/>
    <w:rsid w:val="001350C7"/>
    <w:rsid w:val="0015402B"/>
    <w:rsid w:val="0016303A"/>
    <w:rsid w:val="00165491"/>
    <w:rsid w:val="001670FC"/>
    <w:rsid w:val="00182E8C"/>
    <w:rsid w:val="00190F40"/>
    <w:rsid w:val="001967F8"/>
    <w:rsid w:val="001C056A"/>
    <w:rsid w:val="001C60B7"/>
    <w:rsid w:val="001D2340"/>
    <w:rsid w:val="001F1D84"/>
    <w:rsid w:val="001F3147"/>
    <w:rsid w:val="001F7A95"/>
    <w:rsid w:val="00225EC6"/>
    <w:rsid w:val="002270B9"/>
    <w:rsid w:val="00240AF1"/>
    <w:rsid w:val="0024648C"/>
    <w:rsid w:val="00246CDD"/>
    <w:rsid w:val="002602F0"/>
    <w:rsid w:val="00261F83"/>
    <w:rsid w:val="002672DF"/>
    <w:rsid w:val="00282A26"/>
    <w:rsid w:val="00287902"/>
    <w:rsid w:val="00292A2C"/>
    <w:rsid w:val="00293C07"/>
    <w:rsid w:val="00294155"/>
    <w:rsid w:val="00295B6E"/>
    <w:rsid w:val="002A0994"/>
    <w:rsid w:val="002C0936"/>
    <w:rsid w:val="002C7181"/>
    <w:rsid w:val="002F7331"/>
    <w:rsid w:val="002F7FDA"/>
    <w:rsid w:val="0030358E"/>
    <w:rsid w:val="003109FD"/>
    <w:rsid w:val="00326F1B"/>
    <w:rsid w:val="003351E0"/>
    <w:rsid w:val="00341E17"/>
    <w:rsid w:val="0034398F"/>
    <w:rsid w:val="00353A95"/>
    <w:rsid w:val="0035579E"/>
    <w:rsid w:val="00382AAC"/>
    <w:rsid w:val="00384215"/>
    <w:rsid w:val="00394D46"/>
    <w:rsid w:val="003A5213"/>
    <w:rsid w:val="003B2A43"/>
    <w:rsid w:val="003B2F02"/>
    <w:rsid w:val="003C3313"/>
    <w:rsid w:val="003C4E60"/>
    <w:rsid w:val="003F0637"/>
    <w:rsid w:val="00400969"/>
    <w:rsid w:val="004035E6"/>
    <w:rsid w:val="00404CB7"/>
    <w:rsid w:val="004157CC"/>
    <w:rsid w:val="00415F5F"/>
    <w:rsid w:val="0042038C"/>
    <w:rsid w:val="00421349"/>
    <w:rsid w:val="0042595E"/>
    <w:rsid w:val="00431299"/>
    <w:rsid w:val="00434FE2"/>
    <w:rsid w:val="00435060"/>
    <w:rsid w:val="00454009"/>
    <w:rsid w:val="00457875"/>
    <w:rsid w:val="00461DCB"/>
    <w:rsid w:val="00474B07"/>
    <w:rsid w:val="00476ED9"/>
    <w:rsid w:val="004812ED"/>
    <w:rsid w:val="00491A66"/>
    <w:rsid w:val="0049472B"/>
    <w:rsid w:val="004A53DC"/>
    <w:rsid w:val="004B4566"/>
    <w:rsid w:val="004B66C1"/>
    <w:rsid w:val="004D1653"/>
    <w:rsid w:val="004D64E0"/>
    <w:rsid w:val="005058D3"/>
    <w:rsid w:val="00506682"/>
    <w:rsid w:val="005124AE"/>
    <w:rsid w:val="005314CE"/>
    <w:rsid w:val="00532C01"/>
    <w:rsid w:val="00532E88"/>
    <w:rsid w:val="005360D4"/>
    <w:rsid w:val="00536E6F"/>
    <w:rsid w:val="00537E6E"/>
    <w:rsid w:val="0054041E"/>
    <w:rsid w:val="00544DD9"/>
    <w:rsid w:val="005457EB"/>
    <w:rsid w:val="00545D23"/>
    <w:rsid w:val="0054754E"/>
    <w:rsid w:val="0056338C"/>
    <w:rsid w:val="00574303"/>
    <w:rsid w:val="005809CA"/>
    <w:rsid w:val="00580B7F"/>
    <w:rsid w:val="00583EC2"/>
    <w:rsid w:val="005846CF"/>
    <w:rsid w:val="00593688"/>
    <w:rsid w:val="00594FC6"/>
    <w:rsid w:val="005A7894"/>
    <w:rsid w:val="005B7646"/>
    <w:rsid w:val="005D4280"/>
    <w:rsid w:val="005E45ED"/>
    <w:rsid w:val="005F422F"/>
    <w:rsid w:val="006007AE"/>
    <w:rsid w:val="006070C4"/>
    <w:rsid w:val="00616028"/>
    <w:rsid w:val="00620147"/>
    <w:rsid w:val="00622A51"/>
    <w:rsid w:val="00622BFA"/>
    <w:rsid w:val="00642DE3"/>
    <w:rsid w:val="00655BBB"/>
    <w:rsid w:val="006638AD"/>
    <w:rsid w:val="0066517A"/>
    <w:rsid w:val="00671993"/>
    <w:rsid w:val="006721AC"/>
    <w:rsid w:val="00672A7D"/>
    <w:rsid w:val="0067797D"/>
    <w:rsid w:val="00681476"/>
    <w:rsid w:val="006819D9"/>
    <w:rsid w:val="00682713"/>
    <w:rsid w:val="00686E97"/>
    <w:rsid w:val="006A0607"/>
    <w:rsid w:val="006B4991"/>
    <w:rsid w:val="006B7FAF"/>
    <w:rsid w:val="006D3C8B"/>
    <w:rsid w:val="006E16E3"/>
    <w:rsid w:val="006E79EB"/>
    <w:rsid w:val="006F4B0D"/>
    <w:rsid w:val="00712B29"/>
    <w:rsid w:val="00722DE8"/>
    <w:rsid w:val="007324BD"/>
    <w:rsid w:val="00733AC6"/>
    <w:rsid w:val="007344B3"/>
    <w:rsid w:val="007352E9"/>
    <w:rsid w:val="0074158A"/>
    <w:rsid w:val="007451C5"/>
    <w:rsid w:val="007463A0"/>
    <w:rsid w:val="00753C21"/>
    <w:rsid w:val="007543A4"/>
    <w:rsid w:val="00755F0D"/>
    <w:rsid w:val="007639E6"/>
    <w:rsid w:val="00765E2E"/>
    <w:rsid w:val="00770EEA"/>
    <w:rsid w:val="00772ADB"/>
    <w:rsid w:val="007732E1"/>
    <w:rsid w:val="007A585F"/>
    <w:rsid w:val="007A59F7"/>
    <w:rsid w:val="007A726C"/>
    <w:rsid w:val="007B46AD"/>
    <w:rsid w:val="007B6ED5"/>
    <w:rsid w:val="007B7423"/>
    <w:rsid w:val="007E3D81"/>
    <w:rsid w:val="007E4C58"/>
    <w:rsid w:val="007E7462"/>
    <w:rsid w:val="007F1A85"/>
    <w:rsid w:val="007F72AE"/>
    <w:rsid w:val="00800F40"/>
    <w:rsid w:val="00802FFA"/>
    <w:rsid w:val="00803C6D"/>
    <w:rsid w:val="00804B99"/>
    <w:rsid w:val="00804D72"/>
    <w:rsid w:val="00810BCF"/>
    <w:rsid w:val="00824B0E"/>
    <w:rsid w:val="008277CA"/>
    <w:rsid w:val="008356EE"/>
    <w:rsid w:val="00850FE1"/>
    <w:rsid w:val="008513DF"/>
    <w:rsid w:val="00854656"/>
    <w:rsid w:val="00857872"/>
    <w:rsid w:val="008612E9"/>
    <w:rsid w:val="008658E6"/>
    <w:rsid w:val="00866107"/>
    <w:rsid w:val="00877A4D"/>
    <w:rsid w:val="00884CA6"/>
    <w:rsid w:val="0088770A"/>
    <w:rsid w:val="00887861"/>
    <w:rsid w:val="00893329"/>
    <w:rsid w:val="008A2144"/>
    <w:rsid w:val="008A6C30"/>
    <w:rsid w:val="008B0DA3"/>
    <w:rsid w:val="008B334A"/>
    <w:rsid w:val="008D1F8B"/>
    <w:rsid w:val="008E07F9"/>
    <w:rsid w:val="00900794"/>
    <w:rsid w:val="0091671F"/>
    <w:rsid w:val="00920D68"/>
    <w:rsid w:val="00922DF4"/>
    <w:rsid w:val="00932D09"/>
    <w:rsid w:val="0095231F"/>
    <w:rsid w:val="009622B2"/>
    <w:rsid w:val="00970D1E"/>
    <w:rsid w:val="00972207"/>
    <w:rsid w:val="00983EA7"/>
    <w:rsid w:val="00986C21"/>
    <w:rsid w:val="009953EC"/>
    <w:rsid w:val="00997F52"/>
    <w:rsid w:val="009A3365"/>
    <w:rsid w:val="009C0997"/>
    <w:rsid w:val="009C6FF4"/>
    <w:rsid w:val="009C7D71"/>
    <w:rsid w:val="009D535B"/>
    <w:rsid w:val="009E0853"/>
    <w:rsid w:val="009F0065"/>
    <w:rsid w:val="009F58BB"/>
    <w:rsid w:val="00A32DA0"/>
    <w:rsid w:val="00A41E64"/>
    <w:rsid w:val="00A4373B"/>
    <w:rsid w:val="00A64EBB"/>
    <w:rsid w:val="00A83D5E"/>
    <w:rsid w:val="00A8523D"/>
    <w:rsid w:val="00AA473B"/>
    <w:rsid w:val="00AA767B"/>
    <w:rsid w:val="00AB68FD"/>
    <w:rsid w:val="00AC48EB"/>
    <w:rsid w:val="00AD31EB"/>
    <w:rsid w:val="00AE1F72"/>
    <w:rsid w:val="00AE5A33"/>
    <w:rsid w:val="00AE732D"/>
    <w:rsid w:val="00AF04D9"/>
    <w:rsid w:val="00AF4676"/>
    <w:rsid w:val="00B04903"/>
    <w:rsid w:val="00B0539C"/>
    <w:rsid w:val="00B12708"/>
    <w:rsid w:val="00B2741A"/>
    <w:rsid w:val="00B41C69"/>
    <w:rsid w:val="00B425CF"/>
    <w:rsid w:val="00B455AD"/>
    <w:rsid w:val="00B50FE8"/>
    <w:rsid w:val="00B51A5E"/>
    <w:rsid w:val="00B53631"/>
    <w:rsid w:val="00B53DE6"/>
    <w:rsid w:val="00B749C0"/>
    <w:rsid w:val="00B7592E"/>
    <w:rsid w:val="00B76BAD"/>
    <w:rsid w:val="00B90727"/>
    <w:rsid w:val="00B93E21"/>
    <w:rsid w:val="00B96D9F"/>
    <w:rsid w:val="00BA2BB6"/>
    <w:rsid w:val="00BA3D74"/>
    <w:rsid w:val="00BA4E31"/>
    <w:rsid w:val="00BA6A8D"/>
    <w:rsid w:val="00BA7D2B"/>
    <w:rsid w:val="00BB32D8"/>
    <w:rsid w:val="00BC0F25"/>
    <w:rsid w:val="00BD7071"/>
    <w:rsid w:val="00BE09D6"/>
    <w:rsid w:val="00C108CE"/>
    <w:rsid w:val="00C10FF1"/>
    <w:rsid w:val="00C13EC3"/>
    <w:rsid w:val="00C1533D"/>
    <w:rsid w:val="00C267E9"/>
    <w:rsid w:val="00C30E55"/>
    <w:rsid w:val="00C400EC"/>
    <w:rsid w:val="00C43C8C"/>
    <w:rsid w:val="00C43F66"/>
    <w:rsid w:val="00C5090B"/>
    <w:rsid w:val="00C55C3C"/>
    <w:rsid w:val="00C63324"/>
    <w:rsid w:val="00C73E5D"/>
    <w:rsid w:val="00C81188"/>
    <w:rsid w:val="00C82DB4"/>
    <w:rsid w:val="00C92FF3"/>
    <w:rsid w:val="00C97A57"/>
    <w:rsid w:val="00CB0F0B"/>
    <w:rsid w:val="00CB5E53"/>
    <w:rsid w:val="00CC0D48"/>
    <w:rsid w:val="00CC6A22"/>
    <w:rsid w:val="00CC7CB7"/>
    <w:rsid w:val="00CE3A12"/>
    <w:rsid w:val="00CE5823"/>
    <w:rsid w:val="00CF1E90"/>
    <w:rsid w:val="00CF2D79"/>
    <w:rsid w:val="00D02133"/>
    <w:rsid w:val="00D03B70"/>
    <w:rsid w:val="00D0532B"/>
    <w:rsid w:val="00D21FCD"/>
    <w:rsid w:val="00D34CBE"/>
    <w:rsid w:val="00D461ED"/>
    <w:rsid w:val="00D53D61"/>
    <w:rsid w:val="00D66A94"/>
    <w:rsid w:val="00D838DC"/>
    <w:rsid w:val="00D94285"/>
    <w:rsid w:val="00DA5F94"/>
    <w:rsid w:val="00DB587D"/>
    <w:rsid w:val="00DC4FF1"/>
    <w:rsid w:val="00DC6437"/>
    <w:rsid w:val="00DD2A14"/>
    <w:rsid w:val="00DD2A5B"/>
    <w:rsid w:val="00DF1BA0"/>
    <w:rsid w:val="00DF2407"/>
    <w:rsid w:val="00DF3A8F"/>
    <w:rsid w:val="00DF4CA3"/>
    <w:rsid w:val="00E21BB4"/>
    <w:rsid w:val="00E313CB"/>
    <w:rsid w:val="00E33A75"/>
    <w:rsid w:val="00E33DC8"/>
    <w:rsid w:val="00E50EC7"/>
    <w:rsid w:val="00E543E1"/>
    <w:rsid w:val="00E556B6"/>
    <w:rsid w:val="00E630EB"/>
    <w:rsid w:val="00E72879"/>
    <w:rsid w:val="00E7302C"/>
    <w:rsid w:val="00E75AE6"/>
    <w:rsid w:val="00E80215"/>
    <w:rsid w:val="00E854E0"/>
    <w:rsid w:val="00EA353A"/>
    <w:rsid w:val="00EB52A5"/>
    <w:rsid w:val="00EC53E8"/>
    <w:rsid w:val="00EC655E"/>
    <w:rsid w:val="00ED059D"/>
    <w:rsid w:val="00ED2DF0"/>
    <w:rsid w:val="00EE317E"/>
    <w:rsid w:val="00EE33CA"/>
    <w:rsid w:val="00F04B9B"/>
    <w:rsid w:val="00F0626A"/>
    <w:rsid w:val="00F149CC"/>
    <w:rsid w:val="00F242E0"/>
    <w:rsid w:val="00F2642B"/>
    <w:rsid w:val="00F26653"/>
    <w:rsid w:val="00F30FE5"/>
    <w:rsid w:val="00F46364"/>
    <w:rsid w:val="00F52AB5"/>
    <w:rsid w:val="00F56340"/>
    <w:rsid w:val="00F71FBC"/>
    <w:rsid w:val="00F74555"/>
    <w:rsid w:val="00F74AAD"/>
    <w:rsid w:val="00FA0915"/>
    <w:rsid w:val="00FA1696"/>
    <w:rsid w:val="00FB1190"/>
    <w:rsid w:val="00FC746D"/>
    <w:rsid w:val="00FF1FF4"/>
    <w:rsid w:val="00FF24D8"/>
    <w:rsid w:val="00FF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5E3EED"/>
  <w15:docId w15:val="{AEDB0BCE-F70A-4780-B4D7-43B5E2AC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B70"/>
    <w:pPr>
      <w:spacing w:line="360" w:lineRule="auto"/>
    </w:pPr>
    <w:rPr>
      <w:rFonts w:asciiTheme="minorHAnsi" w:hAnsiTheme="minorHAnsi"/>
      <w:sz w:val="16"/>
      <w:szCs w:val="24"/>
    </w:rPr>
  </w:style>
  <w:style w:type="paragraph" w:styleId="Heading1">
    <w:name w:val="heading 1"/>
    <w:basedOn w:val="Normal"/>
    <w:next w:val="Normal"/>
    <w:link w:val="Heading1Char"/>
    <w:qFormat/>
    <w:rsid w:val="00D03B70"/>
    <w:pPr>
      <w:jc w:val="center"/>
      <w:outlineLvl w:val="0"/>
    </w:pPr>
    <w:rPr>
      <w:rFonts w:asciiTheme="majorHAnsi" w:hAnsiTheme="majorHAnsi"/>
      <w:b/>
      <w:caps/>
      <w:color w:val="FFFFFF" w:themeColor="background1"/>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D03B70"/>
    <w:rPr>
      <w:rFonts w:asciiTheme="majorHAnsi" w:hAnsiTheme="majorHAnsi"/>
      <w:b/>
      <w:caps/>
      <w:color w:val="FFFFFF" w:themeColor="background1"/>
      <w:sz w:val="16"/>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9A3365"/>
    <w:pPr>
      <w:tabs>
        <w:tab w:val="center" w:pos="4680"/>
        <w:tab w:val="right" w:pos="9360"/>
      </w:tabs>
    </w:pPr>
  </w:style>
  <w:style w:type="character" w:customStyle="1" w:styleId="HeaderChar">
    <w:name w:val="Header Char"/>
    <w:basedOn w:val="DefaultParagraphFont"/>
    <w:link w:val="Header"/>
    <w:rsid w:val="009A3365"/>
    <w:rPr>
      <w:rFonts w:asciiTheme="minorHAnsi" w:hAnsiTheme="minorHAnsi"/>
      <w:sz w:val="16"/>
      <w:szCs w:val="24"/>
    </w:rPr>
  </w:style>
  <w:style w:type="paragraph" w:styleId="Footer">
    <w:name w:val="footer"/>
    <w:basedOn w:val="Normal"/>
    <w:link w:val="FooterChar"/>
    <w:uiPriority w:val="99"/>
    <w:unhideWhenUsed/>
    <w:rsid w:val="009A3365"/>
    <w:pPr>
      <w:tabs>
        <w:tab w:val="center" w:pos="4680"/>
        <w:tab w:val="right" w:pos="9360"/>
      </w:tabs>
    </w:pPr>
  </w:style>
  <w:style w:type="character" w:customStyle="1" w:styleId="FooterChar">
    <w:name w:val="Footer Char"/>
    <w:basedOn w:val="DefaultParagraphFont"/>
    <w:link w:val="Footer"/>
    <w:uiPriority w:val="99"/>
    <w:rsid w:val="009A3365"/>
    <w:rPr>
      <w:rFonts w:asciiTheme="minorHAnsi" w:hAnsiTheme="minorHAnsi"/>
      <w:sz w:val="16"/>
      <w:szCs w:val="24"/>
    </w:rPr>
  </w:style>
  <w:style w:type="character" w:customStyle="1" w:styleId="Bodytext2">
    <w:name w:val="Body text (2)_"/>
    <w:basedOn w:val="DefaultParagraphFont"/>
    <w:link w:val="Bodytext21"/>
    <w:locked/>
    <w:rsid w:val="00D03B70"/>
    <w:rPr>
      <w:sz w:val="21"/>
      <w:szCs w:val="21"/>
      <w:shd w:val="clear" w:color="auto" w:fill="FFFFFF"/>
    </w:rPr>
  </w:style>
  <w:style w:type="paragraph" w:customStyle="1" w:styleId="Bodytext21">
    <w:name w:val="Body text (2)1"/>
    <w:basedOn w:val="Normal"/>
    <w:link w:val="Bodytext2"/>
    <w:rsid w:val="00D03B70"/>
    <w:pPr>
      <w:widowControl w:val="0"/>
      <w:shd w:val="clear" w:color="auto" w:fill="FFFFFF"/>
      <w:spacing w:line="250" w:lineRule="exact"/>
      <w:ind w:hanging="520"/>
      <w:jc w:val="both"/>
    </w:pPr>
    <w:rPr>
      <w:rFonts w:ascii="Times New Roman" w:hAnsi="Times New Roman"/>
      <w:sz w:val="21"/>
      <w:szCs w:val="21"/>
    </w:rPr>
  </w:style>
  <w:style w:type="table" w:styleId="TableGrid">
    <w:name w:val="Table Grid"/>
    <w:basedOn w:val="TableNormal"/>
    <w:uiPriority w:val="59"/>
    <w:rsid w:val="00D03B70"/>
    <w:pPr>
      <w:widowControl w:val="0"/>
    </w:pPr>
    <w:rPr>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3">
    <w:name w:val="Body text (13)_"/>
    <w:basedOn w:val="DefaultParagraphFont"/>
    <w:link w:val="Bodytext130"/>
    <w:locked/>
    <w:rsid w:val="00D03B70"/>
    <w:rPr>
      <w:b/>
      <w:bCs/>
      <w:sz w:val="22"/>
      <w:szCs w:val="22"/>
      <w:shd w:val="clear" w:color="auto" w:fill="FFFFFF"/>
    </w:rPr>
  </w:style>
  <w:style w:type="paragraph" w:customStyle="1" w:styleId="Bodytext130">
    <w:name w:val="Body text (13)"/>
    <w:basedOn w:val="Normal"/>
    <w:link w:val="Bodytext13"/>
    <w:rsid w:val="00D03B70"/>
    <w:pPr>
      <w:widowControl w:val="0"/>
      <w:shd w:val="clear" w:color="auto" w:fill="FFFFFF"/>
      <w:spacing w:after="320" w:line="244" w:lineRule="exact"/>
      <w:jc w:val="both"/>
    </w:pPr>
    <w:rPr>
      <w:rFonts w:ascii="Times New Roman" w:hAnsi="Times New Roman"/>
      <w:b/>
      <w:bCs/>
      <w:sz w:val="22"/>
      <w:szCs w:val="22"/>
    </w:rPr>
  </w:style>
  <w:style w:type="character" w:styleId="Hyperlink">
    <w:name w:val="Hyperlink"/>
    <w:rsid w:val="0015402B"/>
    <w:rPr>
      <w:strike w:val="0"/>
      <w:dstrike w:val="0"/>
      <w:color w:val="0000FF"/>
      <w:u w:val="none"/>
      <w:effect w:val="none"/>
    </w:rPr>
  </w:style>
  <w:style w:type="character" w:styleId="UnresolvedMention">
    <w:name w:val="Unresolved Mention"/>
    <w:basedOn w:val="DefaultParagraphFont"/>
    <w:uiPriority w:val="99"/>
    <w:semiHidden/>
    <w:unhideWhenUsed/>
    <w:rsid w:val="007F7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0;email:%20mail@caahe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iofoa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ope.org/" TargetMode="External"/><Relationship Id="rId4" Type="http://schemas.openxmlformats.org/officeDocument/2006/relationships/settings" Target="settings.xml"/><Relationship Id="rId9" Type="http://schemas.openxmlformats.org/officeDocument/2006/relationships/hyperlink" Target="https://www.caahe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dy\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E8506EE-240F-492A-995E-035B5532AC33}">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12</TotalTime>
  <Pages>2</Pages>
  <Words>986</Words>
  <Characters>7220</Characters>
  <Application>Microsoft Office Word</Application>
  <DocSecurity>0</DocSecurity>
  <Lines>195</Lines>
  <Paragraphs>80</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Cyndy Donelly</dc:creator>
  <cp:keywords/>
  <cp:lastModifiedBy>Dr Alicia Orbea</cp:lastModifiedBy>
  <cp:revision>11</cp:revision>
  <cp:lastPrinted>2022-05-12T16:54:00Z</cp:lastPrinted>
  <dcterms:created xsi:type="dcterms:W3CDTF">2022-06-16T16:03:00Z</dcterms:created>
  <dcterms:modified xsi:type="dcterms:W3CDTF">2023-05-08T15:38:00Z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GrammarlyDocumentId">
    <vt:lpwstr>ec5dd506670079ef3c49573a5960a576486bbfbe9fd81f45f685b1832a7b4e79</vt:lpwstr>
  </property>
</Properties>
</file>